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77" w:rsidRPr="00AF2DC9" w:rsidRDefault="00B40577" w:rsidP="00B40577">
      <w:pPr>
        <w:ind w:firstLine="11"/>
        <w:jc w:val="center"/>
        <w:rPr>
          <w:b/>
          <w:sz w:val="24"/>
          <w:szCs w:val="24"/>
          <w:lang w:val="id-ID"/>
        </w:rPr>
      </w:pPr>
      <w:bookmarkStart w:id="0" w:name="_GoBack"/>
      <w:bookmarkEnd w:id="0"/>
      <w:r w:rsidRPr="00AF2DC9">
        <w:rPr>
          <w:b/>
          <w:sz w:val="24"/>
          <w:szCs w:val="24"/>
          <w:lang w:val="id-ID"/>
        </w:rPr>
        <w:t xml:space="preserve">EFEKTIFITAS </w:t>
      </w:r>
      <w:r w:rsidRPr="00AF2DC9">
        <w:rPr>
          <w:b/>
          <w:iCs/>
          <w:sz w:val="24"/>
          <w:szCs w:val="24"/>
          <w:lang w:val="id-ID"/>
        </w:rPr>
        <w:t>SENAM HAMIL</w:t>
      </w:r>
      <w:r w:rsidRPr="00AF2DC9">
        <w:rPr>
          <w:b/>
          <w:sz w:val="24"/>
          <w:szCs w:val="24"/>
          <w:lang w:val="id-ID"/>
        </w:rPr>
        <w:t xml:space="preserve"> TERHADAP TINGKAT NYERI PUNGGUNG IBU HAMIL TRIMESTER III DI </w:t>
      </w:r>
      <w:r w:rsidRPr="00AF2DC9">
        <w:rPr>
          <w:b/>
          <w:iCs/>
          <w:sz w:val="24"/>
          <w:szCs w:val="24"/>
          <w:lang w:val="id-ID"/>
        </w:rPr>
        <w:t>DESA</w:t>
      </w:r>
      <w:r w:rsidRPr="00AF2DC9">
        <w:rPr>
          <w:b/>
          <w:sz w:val="24"/>
          <w:szCs w:val="24"/>
          <w:lang w:val="id-ID"/>
        </w:rPr>
        <w:t xml:space="preserve"> </w:t>
      </w:r>
      <w:r w:rsidRPr="00AF2DC9">
        <w:rPr>
          <w:b/>
          <w:bCs/>
          <w:sz w:val="24"/>
          <w:szCs w:val="24"/>
          <w:lang w:val="id-ID" w:eastAsia="id-ID"/>
        </w:rPr>
        <w:t xml:space="preserve">KAYEN </w:t>
      </w:r>
    </w:p>
    <w:p w:rsidR="00ED0F3D" w:rsidRDefault="00ED0F3D">
      <w:pPr>
        <w:spacing w:before="80"/>
        <w:ind w:left="2301" w:right="813" w:hanging="1497"/>
        <w:rPr>
          <w:b/>
          <w:sz w:val="24"/>
        </w:rPr>
      </w:pPr>
    </w:p>
    <w:p w:rsidR="00ED0F3D" w:rsidRDefault="00B40577">
      <w:pPr>
        <w:pStyle w:val="Heading2"/>
        <w:ind w:left="4186" w:right="813"/>
      </w:pPr>
      <w:r w:rsidRPr="00B40577">
        <w:rPr>
          <w:lang w:val="en-US"/>
        </w:rPr>
        <w:t xml:space="preserve">Effectiveness </w:t>
      </w:r>
      <w:proofErr w:type="gramStart"/>
      <w:r w:rsidRPr="00B40577">
        <w:rPr>
          <w:lang w:val="en-US"/>
        </w:rPr>
        <w:t>Of</w:t>
      </w:r>
      <w:proofErr w:type="gramEnd"/>
      <w:r w:rsidRPr="00B40577">
        <w:rPr>
          <w:lang w:val="en-US"/>
        </w:rPr>
        <w:t xml:space="preserve"> Pregnancy Exercise On The Lev</w:t>
      </w:r>
      <w:r w:rsidR="00E975ED">
        <w:rPr>
          <w:lang w:val="en-US"/>
        </w:rPr>
        <w:t>el Of Back Pain In Trimester III</w:t>
      </w:r>
      <w:r w:rsidRPr="00B40577">
        <w:rPr>
          <w:lang w:val="en-US"/>
        </w:rPr>
        <w:t xml:space="preserve"> Pregnant Women In Kayen Village</w:t>
      </w:r>
    </w:p>
    <w:p w:rsidR="00ED0F3D" w:rsidRDefault="00ED0F3D">
      <w:pPr>
        <w:pStyle w:val="BodyText"/>
        <w:spacing w:before="8"/>
        <w:ind w:left="0"/>
        <w:jc w:val="left"/>
        <w:rPr>
          <w:b/>
          <w:i/>
        </w:rPr>
      </w:pPr>
    </w:p>
    <w:p w:rsidR="00B40577" w:rsidRPr="00B40577" w:rsidRDefault="00B40577" w:rsidP="00B40577">
      <w:pPr>
        <w:widowControl/>
        <w:autoSpaceDE/>
        <w:autoSpaceDN/>
        <w:spacing w:after="200" w:line="276" w:lineRule="auto"/>
        <w:jc w:val="center"/>
        <w:rPr>
          <w:rFonts w:eastAsia="Calibri"/>
          <w:sz w:val="24"/>
          <w:lang w:val="id-ID"/>
        </w:rPr>
      </w:pPr>
      <w:r w:rsidRPr="00B40577">
        <w:rPr>
          <w:rFonts w:eastAsia="Calibri"/>
          <w:sz w:val="24"/>
          <w:lang w:val="id-ID"/>
        </w:rPr>
        <w:t>Yuanita Mega Kumala</w:t>
      </w:r>
      <w:r w:rsidRPr="00B40577">
        <w:rPr>
          <w:rFonts w:eastAsia="Calibri"/>
          <w:sz w:val="24"/>
          <w:vertAlign w:val="superscript"/>
          <w:lang w:val="en-US"/>
        </w:rPr>
        <w:t>1</w:t>
      </w:r>
      <w:r w:rsidRPr="00B40577">
        <w:rPr>
          <w:rFonts w:eastAsia="Calibri"/>
          <w:sz w:val="24"/>
          <w:lang w:val="en-US"/>
        </w:rPr>
        <w:t>,</w:t>
      </w:r>
      <w:r w:rsidRPr="00B40577">
        <w:rPr>
          <w:rFonts w:eastAsia="Calibri"/>
          <w:spacing w:val="-1"/>
          <w:sz w:val="24"/>
          <w:lang w:val="en-US"/>
        </w:rPr>
        <w:t xml:space="preserve"> </w:t>
      </w:r>
      <w:r w:rsidRPr="00B40577">
        <w:rPr>
          <w:rFonts w:eastAsia="Calibri"/>
          <w:sz w:val="24"/>
          <w:lang w:val="en-US"/>
        </w:rPr>
        <w:t>Hartotok</w:t>
      </w:r>
      <w:r w:rsidRPr="00B40577">
        <w:rPr>
          <w:rFonts w:eastAsia="Calibri"/>
          <w:sz w:val="24"/>
          <w:vertAlign w:val="superscript"/>
          <w:lang w:val="en-US"/>
        </w:rPr>
        <w:t>2</w:t>
      </w:r>
      <w:r w:rsidRPr="00B40577">
        <w:rPr>
          <w:rFonts w:eastAsia="Calibri"/>
          <w:sz w:val="24"/>
          <w:lang w:val="en-US"/>
        </w:rPr>
        <w:t>,</w:t>
      </w:r>
      <w:r w:rsidRPr="00B40577">
        <w:rPr>
          <w:rFonts w:eastAsia="Calibri"/>
          <w:spacing w:val="-1"/>
          <w:sz w:val="24"/>
          <w:lang w:val="en-US"/>
        </w:rPr>
        <w:t xml:space="preserve"> </w:t>
      </w:r>
      <w:r w:rsidRPr="00B40577">
        <w:rPr>
          <w:rFonts w:eastAsia="Calibri"/>
          <w:sz w:val="24"/>
          <w:lang w:val="en-US"/>
        </w:rPr>
        <w:t>Siti</w:t>
      </w:r>
      <w:r w:rsidRPr="00B40577">
        <w:rPr>
          <w:rFonts w:eastAsia="Calibri"/>
          <w:spacing w:val="-1"/>
          <w:sz w:val="24"/>
          <w:lang w:val="en-US"/>
        </w:rPr>
        <w:t xml:space="preserve"> </w:t>
      </w:r>
      <w:r w:rsidRPr="00B40577">
        <w:rPr>
          <w:rFonts w:eastAsia="Calibri"/>
          <w:sz w:val="24"/>
          <w:lang w:val="en-US"/>
        </w:rPr>
        <w:t>Muawanah</w:t>
      </w:r>
      <w:r w:rsidRPr="00B40577">
        <w:rPr>
          <w:rFonts w:eastAsia="Calibri"/>
          <w:sz w:val="24"/>
          <w:vertAlign w:val="superscript"/>
          <w:lang w:val="en-US"/>
        </w:rPr>
        <w:t>3</w:t>
      </w:r>
    </w:p>
    <w:p w:rsidR="00ED0F3D" w:rsidRDefault="004D64DA" w:rsidP="00B40577">
      <w:pPr>
        <w:pStyle w:val="BodyText"/>
        <w:spacing w:line="480" w:lineRule="auto"/>
        <w:ind w:left="3949" w:right="1938" w:hanging="1697"/>
        <w:jc w:val="center"/>
      </w:pPr>
      <w:r>
        <w:rPr>
          <w:vertAlign w:val="superscript"/>
        </w:rPr>
        <w:t>1,2,3</w:t>
      </w:r>
      <w:r>
        <w:rPr>
          <w:spacing w:val="-5"/>
        </w:rPr>
        <w:t xml:space="preserve"> </w:t>
      </w:r>
      <w:r>
        <w:t>Stikes</w:t>
      </w:r>
      <w:r>
        <w:rPr>
          <w:spacing w:val="-2"/>
        </w:rPr>
        <w:t xml:space="preserve"> </w:t>
      </w:r>
      <w:r w:rsidR="00B40577" w:rsidRPr="00AF2DC9">
        <w:t>Bakti Utama Pati</w:t>
      </w:r>
    </w:p>
    <w:p w:rsidR="00ED0F3D" w:rsidRDefault="00ED0F3D">
      <w:pPr>
        <w:spacing w:line="480" w:lineRule="auto"/>
        <w:sectPr w:rsidR="00ED0F3D" w:rsidSect="004A2BAD">
          <w:headerReference w:type="default" r:id="rId7"/>
          <w:footerReference w:type="default" r:id="rId8"/>
          <w:type w:val="continuous"/>
          <w:pgSz w:w="11900" w:h="16860"/>
          <w:pgMar w:top="1280" w:right="760" w:bottom="1240" w:left="820" w:header="610" w:footer="1042" w:gutter="0"/>
          <w:pgNumType w:start="74"/>
          <w:cols w:space="720"/>
        </w:sectPr>
      </w:pPr>
    </w:p>
    <w:p w:rsidR="00ED0F3D" w:rsidRDefault="00ED0F3D">
      <w:pPr>
        <w:pStyle w:val="BodyText"/>
        <w:ind w:left="0"/>
        <w:jc w:val="left"/>
      </w:pPr>
    </w:p>
    <w:p w:rsidR="00ED0F3D" w:rsidRDefault="00ED0F3D">
      <w:pPr>
        <w:pStyle w:val="BodyText"/>
        <w:ind w:left="0"/>
        <w:jc w:val="left"/>
      </w:pPr>
    </w:p>
    <w:p w:rsidR="00ED0F3D" w:rsidRDefault="00ED0F3D">
      <w:pPr>
        <w:pStyle w:val="BodyText"/>
        <w:ind w:left="0"/>
        <w:jc w:val="left"/>
      </w:pPr>
    </w:p>
    <w:p w:rsidR="00ED0F3D" w:rsidRDefault="00ED0F3D">
      <w:pPr>
        <w:pStyle w:val="BodyText"/>
        <w:ind w:left="0"/>
        <w:jc w:val="left"/>
      </w:pPr>
    </w:p>
    <w:p w:rsidR="00ED0F3D" w:rsidRDefault="00ED0F3D">
      <w:pPr>
        <w:pStyle w:val="BodyText"/>
        <w:spacing w:before="1"/>
        <w:ind w:left="0"/>
        <w:jc w:val="left"/>
        <w:rPr>
          <w:sz w:val="34"/>
        </w:rPr>
      </w:pPr>
    </w:p>
    <w:p w:rsidR="00ED0F3D" w:rsidRDefault="004D64DA">
      <w:pPr>
        <w:spacing w:line="252" w:lineRule="exact"/>
        <w:ind w:left="100"/>
        <w:rPr>
          <w:b/>
        </w:rPr>
      </w:pPr>
      <w:r>
        <w:rPr>
          <w:b/>
        </w:rPr>
        <w:t>Penulis</w:t>
      </w:r>
      <w:r>
        <w:rPr>
          <w:b/>
          <w:spacing w:val="-4"/>
        </w:rPr>
        <w:t xml:space="preserve"> </w:t>
      </w:r>
      <w:r>
        <w:rPr>
          <w:b/>
        </w:rPr>
        <w:t>Korespondensi:</w:t>
      </w:r>
    </w:p>
    <w:p w:rsidR="00ED0F3D" w:rsidRDefault="00E975ED">
      <w:pPr>
        <w:pStyle w:val="ListParagraph"/>
        <w:numPr>
          <w:ilvl w:val="0"/>
          <w:numId w:val="2"/>
        </w:numPr>
        <w:tabs>
          <w:tab w:val="left" w:pos="385"/>
        </w:tabs>
        <w:spacing w:line="252" w:lineRule="exact"/>
        <w:ind w:hanging="221"/>
      </w:pPr>
      <w:r>
        <w:rPr>
          <w:lang w:val="en-US"/>
        </w:rPr>
        <w:t>Yu</w:t>
      </w:r>
      <w:r w:rsidRPr="00E975ED">
        <w:rPr>
          <w:lang w:val="id-ID"/>
        </w:rPr>
        <w:t>anita Mega Kumala</w:t>
      </w:r>
      <w:r w:rsidRPr="00E975ED">
        <w:rPr>
          <w:sz w:val="24"/>
        </w:rPr>
        <w:t xml:space="preserve"> </w:t>
      </w:r>
    </w:p>
    <w:p w:rsidR="00E975ED" w:rsidRDefault="004D64DA" w:rsidP="00E975ED">
      <w:pPr>
        <w:pStyle w:val="ListParagraph"/>
        <w:numPr>
          <w:ilvl w:val="0"/>
          <w:numId w:val="2"/>
        </w:numPr>
        <w:tabs>
          <w:tab w:val="left" w:pos="385"/>
        </w:tabs>
        <w:spacing w:line="252" w:lineRule="exact"/>
        <w:ind w:hanging="221"/>
      </w:pPr>
      <w:r>
        <w:t>Stikes</w:t>
      </w:r>
      <w:r>
        <w:rPr>
          <w:spacing w:val="-6"/>
        </w:rPr>
        <w:t xml:space="preserve"> </w:t>
      </w:r>
      <w:r w:rsidR="00E975ED" w:rsidRPr="00E975ED">
        <w:t>Bakti Utama Pati</w:t>
      </w:r>
    </w:p>
    <w:p w:rsidR="00ED0F3D" w:rsidRPr="00E975ED" w:rsidRDefault="00B728AD" w:rsidP="00E975ED">
      <w:pPr>
        <w:pStyle w:val="ListParagraph"/>
        <w:numPr>
          <w:ilvl w:val="0"/>
          <w:numId w:val="2"/>
        </w:numPr>
        <w:tabs>
          <w:tab w:val="left" w:pos="385"/>
        </w:tabs>
        <w:spacing w:line="252" w:lineRule="exact"/>
        <w:ind w:hanging="221"/>
      </w:pPr>
      <w:hyperlink r:id="rId9" w:history="1">
        <w:r w:rsidR="00E975ED" w:rsidRPr="00277570">
          <w:rPr>
            <w:rStyle w:val="Hyperlink"/>
            <w:lang w:val="id-ID"/>
          </w:rPr>
          <w:t>yuanitakumala13@gmail.com</w:t>
        </w:r>
      </w:hyperlink>
      <w:r w:rsidR="00E975ED">
        <w:rPr>
          <w:lang w:val="en-US"/>
        </w:rPr>
        <w:t xml:space="preserve"> </w:t>
      </w:r>
    </w:p>
    <w:p w:rsidR="00E975ED" w:rsidRPr="00E975ED" w:rsidRDefault="00E975ED" w:rsidP="00E975ED">
      <w:pPr>
        <w:pStyle w:val="ListParagraph"/>
        <w:tabs>
          <w:tab w:val="left" w:pos="385"/>
        </w:tabs>
        <w:spacing w:line="252" w:lineRule="exact"/>
        <w:ind w:firstLine="0"/>
      </w:pPr>
    </w:p>
    <w:p w:rsidR="00ED0F3D" w:rsidRDefault="004D64DA">
      <w:pPr>
        <w:ind w:left="82" w:right="1288"/>
        <w:jc w:val="center"/>
        <w:rPr>
          <w:b/>
        </w:rPr>
      </w:pPr>
      <w:r>
        <w:rPr>
          <w:b/>
        </w:rPr>
        <w:t>Kata</w:t>
      </w:r>
      <w:r>
        <w:rPr>
          <w:b/>
          <w:spacing w:val="-4"/>
        </w:rPr>
        <w:t xml:space="preserve"> </w:t>
      </w:r>
      <w:r>
        <w:rPr>
          <w:b/>
        </w:rPr>
        <w:t>Kunci:</w:t>
      </w:r>
    </w:p>
    <w:p w:rsidR="00ED0F3D" w:rsidRPr="00E975ED" w:rsidRDefault="00E975ED" w:rsidP="00E975ED">
      <w:pPr>
        <w:spacing w:before="3"/>
        <w:ind w:left="308" w:right="212"/>
        <w:jc w:val="both"/>
      </w:pPr>
      <w:r w:rsidRPr="00E975ED">
        <w:rPr>
          <w:i/>
          <w:lang w:val="id-ID"/>
        </w:rPr>
        <w:t>Senam Hamil, Tingkat Nyeri Punggung</w:t>
      </w:r>
      <w:r w:rsidRPr="00E975ED">
        <w:t xml:space="preserve"> </w:t>
      </w:r>
    </w:p>
    <w:p w:rsidR="00ED0F3D" w:rsidRDefault="004D64DA">
      <w:pPr>
        <w:spacing w:before="159"/>
        <w:ind w:left="3477"/>
        <w:rPr>
          <w:b/>
        </w:rPr>
      </w:pPr>
      <w:r>
        <w:br w:type="column"/>
      </w:r>
      <w:r>
        <w:rPr>
          <w:b/>
        </w:rPr>
        <w:lastRenderedPageBreak/>
        <w:t>Abstrak</w:t>
      </w:r>
    </w:p>
    <w:p w:rsidR="00E975ED" w:rsidRPr="00E975ED" w:rsidRDefault="00E53B2E" w:rsidP="00E975ED">
      <w:pPr>
        <w:pStyle w:val="BodyText"/>
        <w:ind w:left="220" w:right="331" w:firstLine="840"/>
        <w:rPr>
          <w:i/>
          <w:iCs/>
          <w:spacing w:val="1"/>
          <w:lang w:val="en-US"/>
        </w:rPr>
      </w:pPr>
      <w:r w:rsidRPr="00E975ED">
        <w:rPr>
          <w:noProof/>
          <w:lang w:val="en-US"/>
        </w:rPr>
        <mc:AlternateContent>
          <mc:Choice Requires="wps">
            <w:drawing>
              <wp:anchor distT="0" distB="0" distL="114300" distR="114300" simplePos="0" relativeHeight="15728640" behindDoc="0" locked="0" layoutInCell="1" allowOverlap="1">
                <wp:simplePos x="0" y="0"/>
                <wp:positionH relativeFrom="page">
                  <wp:posOffset>2242820</wp:posOffset>
                </wp:positionH>
                <wp:positionV relativeFrom="paragraph">
                  <wp:posOffset>-97155</wp:posOffset>
                </wp:positionV>
                <wp:extent cx="0" cy="5869305"/>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9305"/>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42664"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6pt,-7.65pt" to="176.6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" strokeweight=".5pt">
                <w10:wrap anchorx="page"/>
              </v:line>
            </w:pict>
          </mc:Fallback>
        </mc:AlternateContent>
      </w:r>
      <w:r w:rsidR="00E975ED" w:rsidRPr="00E975ED">
        <w:rPr>
          <w:i/>
          <w:iCs/>
          <w:spacing w:val="1"/>
          <w:lang w:val="id-ID"/>
        </w:rPr>
        <w:t>Senam</w:t>
      </w:r>
      <w:r w:rsidR="00E975ED" w:rsidRPr="00E975ED">
        <w:rPr>
          <w:i/>
          <w:iCs/>
          <w:spacing w:val="1"/>
          <w:lang w:val="en-US"/>
        </w:rPr>
        <w:t xml:space="preserve"> </w:t>
      </w:r>
      <w:r w:rsidR="00E975ED" w:rsidRPr="00E975ED">
        <w:rPr>
          <w:iCs/>
          <w:spacing w:val="1"/>
          <w:lang w:val="en-US"/>
        </w:rPr>
        <w:t>hamil</w:t>
      </w:r>
      <w:r w:rsidR="00E975ED" w:rsidRPr="00E975ED">
        <w:rPr>
          <w:i/>
          <w:iCs/>
          <w:spacing w:val="1"/>
          <w:lang w:val="en-US"/>
        </w:rPr>
        <w:t xml:space="preserve"> </w:t>
      </w:r>
      <w:r w:rsidR="00E975ED" w:rsidRPr="00E975ED">
        <w:rPr>
          <w:i/>
          <w:iCs/>
          <w:spacing w:val="1"/>
          <w:lang w:val="id-ID"/>
        </w:rPr>
        <w:t xml:space="preserve">adalah </w:t>
      </w:r>
      <w:r w:rsidR="00E975ED" w:rsidRPr="00E975ED">
        <w:rPr>
          <w:i/>
          <w:iCs/>
          <w:spacing w:val="1"/>
          <w:lang w:val="en-US"/>
        </w:rPr>
        <w:t xml:space="preserve">salah satu pelayanan prenatal </w:t>
      </w:r>
      <w:r w:rsidR="00E975ED" w:rsidRPr="00E975ED">
        <w:rPr>
          <w:i/>
          <w:iCs/>
          <w:spacing w:val="1"/>
          <w:lang w:val="id-ID"/>
        </w:rPr>
        <w:t>yang berupa latihan gerakan ,</w:t>
      </w:r>
      <w:r w:rsidR="00E975ED" w:rsidRPr="00E975ED">
        <w:rPr>
          <w:i/>
          <w:iCs/>
          <w:spacing w:val="1"/>
          <w:lang w:val="en-US"/>
        </w:rPr>
        <w:t>dapat</w:t>
      </w:r>
      <w:r w:rsidR="00E975ED">
        <w:rPr>
          <w:i/>
          <w:iCs/>
          <w:spacing w:val="1"/>
          <w:lang w:val="en-US"/>
        </w:rPr>
        <w:t xml:space="preserve"> </w:t>
      </w:r>
      <w:r w:rsidR="00E975ED" w:rsidRPr="00E975ED">
        <w:rPr>
          <w:i/>
          <w:iCs/>
          <w:spacing w:val="1"/>
          <w:lang w:val="en-US"/>
        </w:rPr>
        <w:t xml:space="preserve">meningkatkan rasa nyaman </w:t>
      </w:r>
      <w:r w:rsidR="00E975ED" w:rsidRPr="00E975ED">
        <w:rPr>
          <w:i/>
          <w:iCs/>
          <w:spacing w:val="1"/>
          <w:lang w:val="id-ID"/>
        </w:rPr>
        <w:t>dan dapat meringankan keluhan nyeri punggung pada ibu hamil.</w:t>
      </w:r>
      <w:r w:rsidR="00E975ED" w:rsidRPr="00E975ED">
        <w:rPr>
          <w:i/>
          <w:iCs/>
          <w:spacing w:val="1"/>
          <w:lang w:val="en-US"/>
        </w:rPr>
        <w:t>.</w:t>
      </w:r>
      <w:r w:rsidR="00E975ED" w:rsidRPr="00E975ED">
        <w:rPr>
          <w:i/>
          <w:iCs/>
          <w:spacing w:val="1"/>
          <w:lang w:val="id-ID"/>
        </w:rPr>
        <w:t xml:space="preserve"> Tujuan penelitian ini yaitu untuk mengetahui hubungan senam hamil dengan tingkat nyeri punggung pada ibu hamil trimester III di Desa Kayen Kecamatan Kayen Kabupaten Pati.Jenis penelitian ini adalah survey analitik dan menggunakan metode cross sectional dengan populasi 50 ibu hamil. Teknik sampling dalam penelitian ini adalah total sampling didapatkan sample 28 ibu hamil.</w:t>
      </w:r>
      <w:r w:rsidR="00E975ED" w:rsidRPr="00E975ED">
        <w:rPr>
          <w:i/>
          <w:iCs/>
          <w:spacing w:val="1"/>
          <w:lang w:val="en-US"/>
        </w:rPr>
        <w:t xml:space="preserve"> Hasil </w:t>
      </w:r>
      <w:r w:rsidR="00E975ED" w:rsidRPr="00E975ED">
        <w:rPr>
          <w:i/>
          <w:iCs/>
          <w:spacing w:val="1"/>
          <w:lang w:val="id-ID"/>
        </w:rPr>
        <w:t>penelitian</w:t>
      </w:r>
      <w:r w:rsidR="00E975ED" w:rsidRPr="00E975ED">
        <w:rPr>
          <w:i/>
          <w:iCs/>
          <w:spacing w:val="1"/>
          <w:lang w:val="en-US"/>
        </w:rPr>
        <w:t xml:space="preserve"> ini menunjukkan bahwa</w:t>
      </w:r>
      <w:r w:rsidR="00E975ED" w:rsidRPr="00E975ED">
        <w:rPr>
          <w:i/>
          <w:iCs/>
          <w:spacing w:val="1"/>
          <w:lang w:val="id-ID"/>
        </w:rPr>
        <w:t xml:space="preserve"> </w:t>
      </w:r>
      <w:r w:rsidR="00E975ED" w:rsidRPr="00E975ED">
        <w:rPr>
          <w:spacing w:val="1"/>
          <w:lang w:val="en-US"/>
        </w:rPr>
        <w:t>dar</w:t>
      </w:r>
      <w:r w:rsidR="00E975ED" w:rsidRPr="00E975ED">
        <w:rPr>
          <w:spacing w:val="1"/>
          <w:lang w:val="id-ID"/>
        </w:rPr>
        <w:t xml:space="preserve">i 28 </w:t>
      </w:r>
      <w:r w:rsidR="00E975ED" w:rsidRPr="00E975ED">
        <w:rPr>
          <w:spacing w:val="1"/>
          <w:lang w:val="en-US"/>
        </w:rPr>
        <w:t xml:space="preserve">responden yang melakukan senam secara rutin dan </w:t>
      </w:r>
      <w:r w:rsidR="00E975ED" w:rsidRPr="00E975ED">
        <w:rPr>
          <w:spacing w:val="1"/>
          <w:lang w:val="id-ID"/>
        </w:rPr>
        <w:t xml:space="preserve">tidak </w:t>
      </w:r>
      <w:r w:rsidR="00E975ED" w:rsidRPr="00E975ED">
        <w:rPr>
          <w:spacing w:val="1"/>
          <w:lang w:val="en-US"/>
        </w:rPr>
        <w:t>mengalami nyeri ad</w:t>
      </w:r>
      <w:r w:rsidR="00E975ED" w:rsidRPr="00E975ED">
        <w:rPr>
          <w:spacing w:val="1"/>
          <w:lang w:val="id-ID"/>
        </w:rPr>
        <w:t>a 12 orang</w:t>
      </w:r>
      <w:r w:rsidR="00E975ED" w:rsidRPr="00E975ED">
        <w:rPr>
          <w:spacing w:val="1"/>
          <w:lang w:val="en-US"/>
        </w:rPr>
        <w:t xml:space="preserve"> (</w:t>
      </w:r>
      <w:r w:rsidR="00E975ED" w:rsidRPr="00E975ED">
        <w:rPr>
          <w:spacing w:val="1"/>
          <w:lang w:val="id-ID"/>
        </w:rPr>
        <w:t>42,9</w:t>
      </w:r>
      <w:r w:rsidR="00E975ED" w:rsidRPr="00E975ED">
        <w:rPr>
          <w:spacing w:val="1"/>
          <w:lang w:val="en-US"/>
        </w:rPr>
        <w:t xml:space="preserve">%), responden yang melakukan senam rutin yang mengalami nyeri </w:t>
      </w:r>
      <w:r w:rsidR="00E975ED" w:rsidRPr="00E975ED">
        <w:rPr>
          <w:spacing w:val="1"/>
          <w:lang w:val="id-ID"/>
        </w:rPr>
        <w:t>ringan</w:t>
      </w:r>
      <w:r w:rsidR="00E975ED" w:rsidRPr="00E975ED">
        <w:rPr>
          <w:spacing w:val="1"/>
          <w:lang w:val="en-US"/>
        </w:rPr>
        <w:t xml:space="preserve"> ad</w:t>
      </w:r>
      <w:r w:rsidR="00E975ED" w:rsidRPr="00E975ED">
        <w:rPr>
          <w:spacing w:val="1"/>
          <w:lang w:val="id-ID"/>
        </w:rPr>
        <w:t xml:space="preserve">a 7 orang </w:t>
      </w:r>
      <w:r w:rsidR="00E975ED" w:rsidRPr="00E975ED">
        <w:rPr>
          <w:spacing w:val="1"/>
          <w:lang w:val="en-US"/>
        </w:rPr>
        <w:t xml:space="preserve"> (</w:t>
      </w:r>
      <w:r w:rsidR="00E975ED" w:rsidRPr="00E975ED">
        <w:rPr>
          <w:spacing w:val="1"/>
          <w:lang w:val="id-ID"/>
        </w:rPr>
        <w:t>25,0</w:t>
      </w:r>
      <w:r w:rsidR="00E975ED" w:rsidRPr="00E975ED">
        <w:rPr>
          <w:spacing w:val="1"/>
          <w:lang w:val="en-US"/>
        </w:rPr>
        <w:t>%)</w:t>
      </w:r>
      <w:r w:rsidR="00E975ED" w:rsidRPr="00E975ED">
        <w:rPr>
          <w:spacing w:val="1"/>
          <w:lang w:val="id-ID"/>
        </w:rPr>
        <w:t xml:space="preserve"> sedangkan responden yang melakukan senam tidak rutin dan mengalami nyeri sedang ada 9 orang (32.1%) </w:t>
      </w:r>
      <w:r w:rsidR="00E975ED" w:rsidRPr="00E975ED">
        <w:rPr>
          <w:i/>
          <w:iCs/>
          <w:spacing w:val="1"/>
          <w:lang w:val="en-US"/>
        </w:rPr>
        <w:t>(p value 0.0</w:t>
      </w:r>
      <w:r w:rsidR="00E975ED" w:rsidRPr="00E975ED">
        <w:rPr>
          <w:i/>
          <w:iCs/>
          <w:spacing w:val="1"/>
          <w:lang w:val="id-ID"/>
        </w:rPr>
        <w:t>00</w:t>
      </w:r>
      <w:r w:rsidR="00E975ED" w:rsidRPr="00E975ED">
        <w:rPr>
          <w:i/>
          <w:iCs/>
          <w:spacing w:val="1"/>
          <w:lang w:val="en-US"/>
        </w:rPr>
        <w:t xml:space="preserve"> &lt;0.05)</w:t>
      </w:r>
      <w:r w:rsidR="00E975ED" w:rsidRPr="00E975ED">
        <w:rPr>
          <w:spacing w:val="1"/>
          <w:lang w:val="id-ID"/>
        </w:rPr>
        <w:t>,</w:t>
      </w:r>
      <w:r w:rsidR="00E975ED" w:rsidRPr="00E975ED">
        <w:rPr>
          <w:i/>
          <w:iCs/>
          <w:spacing w:val="1"/>
          <w:lang w:val="id-ID"/>
        </w:rPr>
        <w:t>.Dari uraian tersebut dapat disimpulakan bahwa adanya h</w:t>
      </w:r>
      <w:r w:rsidR="00E975ED" w:rsidRPr="00E975ED">
        <w:rPr>
          <w:i/>
          <w:iCs/>
          <w:spacing w:val="1"/>
          <w:lang w:val="en-US"/>
        </w:rPr>
        <w:t xml:space="preserve">ubungan </w:t>
      </w:r>
      <w:r w:rsidR="00E975ED" w:rsidRPr="00E975ED">
        <w:rPr>
          <w:i/>
          <w:iCs/>
          <w:spacing w:val="1"/>
          <w:lang w:val="id-ID"/>
        </w:rPr>
        <w:t xml:space="preserve">pelaksanaan senam hamil </w:t>
      </w:r>
      <w:r w:rsidR="00E975ED" w:rsidRPr="00E975ED">
        <w:rPr>
          <w:i/>
          <w:iCs/>
          <w:spacing w:val="1"/>
          <w:lang w:val="en-US"/>
        </w:rPr>
        <w:t xml:space="preserve"> dengan </w:t>
      </w:r>
      <w:r w:rsidR="00E975ED" w:rsidRPr="00E975ED">
        <w:rPr>
          <w:i/>
          <w:iCs/>
          <w:spacing w:val="1"/>
          <w:lang w:val="id-ID"/>
        </w:rPr>
        <w:t>tingkat nyeri punggung pada ibu hamil trimester iii di Desa Kayen Kecamatan Kayen Kabupaten Pati.</w:t>
      </w:r>
    </w:p>
    <w:p w:rsidR="00ED0F3D" w:rsidRDefault="00ED0F3D">
      <w:pPr>
        <w:pStyle w:val="BodyText"/>
        <w:ind w:left="0"/>
        <w:jc w:val="left"/>
        <w:rPr>
          <w:sz w:val="22"/>
        </w:rPr>
      </w:pPr>
    </w:p>
    <w:p w:rsidR="00ED0F3D" w:rsidRDefault="004D64DA">
      <w:pPr>
        <w:pStyle w:val="Heading2"/>
        <w:ind w:firstLine="0"/>
      </w:pPr>
      <w:r>
        <w:t>Abstract</w:t>
      </w:r>
    </w:p>
    <w:p w:rsidR="00E975ED" w:rsidRPr="00E975ED" w:rsidRDefault="00E975ED" w:rsidP="00E975ED">
      <w:pPr>
        <w:ind w:left="180" w:right="115" w:firstLine="620"/>
        <w:jc w:val="both"/>
        <w:rPr>
          <w:b/>
          <w:bCs/>
          <w:i/>
          <w:sz w:val="24"/>
          <w:lang w:val="en-US"/>
        </w:rPr>
      </w:pPr>
      <w:r w:rsidRPr="00E975ED">
        <w:rPr>
          <w:i/>
          <w:sz w:val="24"/>
          <w:lang w:val="en-US"/>
        </w:rPr>
        <w:t>Pregnancy exercise is one of the prenatal services in the form of movement exercises, can increase comfort and can relieve back pain complaints in pregnant women. The purpose of this study was to determine the relationship between pregnancy exercise and back pain levels in third trimester pregnant women in Kayen Village, Kayen District Pati Regency. This type of research is an analytic survey and uses a cross sectional method with a population of 50 pregnant women. The sampling technique in this study was a total sampling of 28 pregnant women. The results of this study indicate that of the 28 respondents who did exercise regularly and did not experience pain there were 12 people (42.9%), respondents who did routine exercise who experienced mild pain there were 7 people (25.0%) while the respondents who did gymnastics 9 people (32.1%) were not routinely and experienced moderate pain (p value 0.000 &lt;0.05).</w:t>
      </w:r>
    </w:p>
    <w:p w:rsidR="00ED0F3D" w:rsidRDefault="00ED0F3D">
      <w:pPr>
        <w:ind w:left="100" w:right="115"/>
        <w:jc w:val="both"/>
        <w:rPr>
          <w:i/>
          <w:sz w:val="24"/>
        </w:rPr>
      </w:pPr>
    </w:p>
    <w:p w:rsidR="00ED0F3D" w:rsidRDefault="00ED0F3D">
      <w:pPr>
        <w:jc w:val="both"/>
        <w:rPr>
          <w:sz w:val="24"/>
        </w:rPr>
        <w:sectPr w:rsidR="00ED0F3D">
          <w:type w:val="continuous"/>
          <w:pgSz w:w="11900" w:h="16860"/>
          <w:pgMar w:top="1280" w:right="760" w:bottom="1240" w:left="820" w:header="720" w:footer="720" w:gutter="0"/>
          <w:cols w:num="2" w:space="720" w:equalWidth="0">
            <w:col w:w="2575" w:space="78"/>
            <w:col w:w="7667"/>
          </w:cols>
        </w:sectPr>
      </w:pPr>
    </w:p>
    <w:p w:rsidR="00ED0F3D" w:rsidRDefault="004D64DA">
      <w:pPr>
        <w:pStyle w:val="Heading1"/>
        <w:jc w:val="both"/>
      </w:pPr>
      <w:r>
        <w:lastRenderedPageBreak/>
        <w:t>LATAR</w:t>
      </w:r>
      <w:r>
        <w:rPr>
          <w:spacing w:val="-5"/>
        </w:rPr>
        <w:t xml:space="preserve"> </w:t>
      </w:r>
      <w:r>
        <w:t>BELAKANG</w:t>
      </w:r>
    </w:p>
    <w:p w:rsidR="00ED0F3D" w:rsidRDefault="00ED0F3D">
      <w:pPr>
        <w:pStyle w:val="BodyText"/>
        <w:spacing w:before="8"/>
        <w:ind w:left="0"/>
        <w:jc w:val="left"/>
        <w:rPr>
          <w:b/>
          <w:sz w:val="25"/>
        </w:rPr>
      </w:pPr>
    </w:p>
    <w:p w:rsidR="00E53B2E" w:rsidRPr="00E53B2E" w:rsidRDefault="00E53B2E" w:rsidP="00E53B2E">
      <w:pPr>
        <w:pStyle w:val="BodyText"/>
        <w:spacing w:before="80" w:line="360" w:lineRule="auto"/>
        <w:ind w:right="116" w:firstLine="540"/>
        <w:rPr>
          <w:lang w:val="id-ID"/>
        </w:rPr>
      </w:pPr>
      <w:r w:rsidRPr="00E53B2E">
        <w:rPr>
          <w:lang w:val="en-US"/>
        </w:rPr>
        <w:t xml:space="preserve">Program pembangunan kesehatan di Indonesia pada upaya peningkatan derajat kesehatan ibu dan anak, terutama pada kelompok yang paling rentan kesehatan yaitu ibu </w:t>
      </w:r>
      <w:proofErr w:type="gramStart"/>
      <w:r w:rsidRPr="00E53B2E">
        <w:rPr>
          <w:lang w:val="en-US"/>
        </w:rPr>
        <w:t>hamil,bersalin</w:t>
      </w:r>
      <w:proofErr w:type="gramEnd"/>
      <w:r w:rsidRPr="00E53B2E">
        <w:rPr>
          <w:lang w:val="en-US"/>
        </w:rPr>
        <w:t xml:space="preserve"> dan bayi pada masa perinatal. Kelas ibu hamil merupakan sarana untuk belajar bersama tentang kesehatan bagi ibu hamil, dalam bentuk tatap muka dalam kelompok yang bertujuan untuk meningkatkan pengetahuan dan keterampialan ibu- ibu mengenai kehamilan, persalinan, nifas, KB pasca </w:t>
      </w:r>
      <w:proofErr w:type="gramStart"/>
      <w:r w:rsidRPr="00E53B2E">
        <w:rPr>
          <w:lang w:val="en-US"/>
        </w:rPr>
        <w:t>persalianan ,</w:t>
      </w:r>
      <w:proofErr w:type="gramEnd"/>
      <w:r w:rsidRPr="00E53B2E">
        <w:rPr>
          <w:lang w:val="en-US"/>
        </w:rPr>
        <w:t xml:space="preserve"> pencegahan komplikasi, perawatan bayi baru lahir, dan aktivitas fisik/ senam ibu hamil</w:t>
      </w:r>
      <w:r w:rsidRPr="00E53B2E">
        <w:rPr>
          <w:lang w:val="id-ID"/>
        </w:rPr>
        <w:t>.</w:t>
      </w:r>
      <w:r w:rsidRPr="00E53B2E">
        <w:rPr>
          <w:lang w:val="en-US"/>
        </w:rPr>
        <w:t xml:space="preserve"> Salah satu bentuk aktivitas fisik yang ada dalam kelas ibu hamil yaitu Senam Hamil</w:t>
      </w:r>
      <w:r w:rsidRPr="00E53B2E">
        <w:rPr>
          <w:lang w:val="id-ID"/>
        </w:rPr>
        <w:t xml:space="preserve"> </w:t>
      </w:r>
      <w:proofErr w:type="gramStart"/>
      <w:r w:rsidRPr="00E53B2E">
        <w:rPr>
          <w:lang w:val="en-US"/>
        </w:rPr>
        <w:t>(</w:t>
      </w:r>
      <w:r w:rsidRPr="00E53B2E">
        <w:rPr>
          <w:lang w:val="id-ID"/>
        </w:rPr>
        <w:t xml:space="preserve"> </w:t>
      </w:r>
      <w:r w:rsidRPr="00E53B2E">
        <w:rPr>
          <w:lang w:val="en-US"/>
        </w:rPr>
        <w:t>Kemenkes</w:t>
      </w:r>
      <w:proofErr w:type="gramEnd"/>
      <w:r w:rsidRPr="00E53B2E">
        <w:rPr>
          <w:lang w:val="en-US"/>
        </w:rPr>
        <w:t>, 2017).</w:t>
      </w:r>
    </w:p>
    <w:p w:rsidR="00E53B2E" w:rsidRPr="00E53B2E" w:rsidRDefault="00E53B2E" w:rsidP="00E53B2E">
      <w:pPr>
        <w:pStyle w:val="BodyText"/>
        <w:spacing w:before="80" w:line="360" w:lineRule="auto"/>
        <w:ind w:right="116" w:firstLine="540"/>
        <w:rPr>
          <w:lang w:val="id-ID"/>
        </w:rPr>
      </w:pPr>
      <w:r w:rsidRPr="00E53B2E">
        <w:rPr>
          <w:lang w:val="id-ID"/>
        </w:rPr>
        <w:t>Menurut Nugroho (2014) Kehamilan adalah  suatu proses yang alamiah dan fisiologis  yaitu  masa dimulainya konsepsi sampai lahirnya janin pada masa kehamilan terdapat beberapa perubahan fisik terkait perubahan anatomi dan faktor psikologis yang dipengaruhi oleh beberapa faktor diantaranya karena perubahan hormon tubuh.</w:t>
      </w:r>
    </w:p>
    <w:p w:rsidR="00E53B2E" w:rsidRPr="00E53B2E" w:rsidRDefault="00E53B2E" w:rsidP="00E53B2E">
      <w:pPr>
        <w:pStyle w:val="BodyText"/>
        <w:spacing w:before="80" w:line="360" w:lineRule="auto"/>
        <w:ind w:right="116" w:firstLine="540"/>
        <w:rPr>
          <w:lang w:val="id-ID"/>
        </w:rPr>
      </w:pPr>
      <w:r w:rsidRPr="00E53B2E">
        <w:rPr>
          <w:lang w:val="en-US"/>
        </w:rPr>
        <w:t xml:space="preserve">Perubahan dan adaptasi </w:t>
      </w:r>
      <w:r w:rsidRPr="00E53B2E">
        <w:rPr>
          <w:lang w:val="id-ID"/>
        </w:rPr>
        <w:t xml:space="preserve">umumnya </w:t>
      </w:r>
      <w:r w:rsidRPr="00E53B2E">
        <w:rPr>
          <w:lang w:val="en-US"/>
        </w:rPr>
        <w:t xml:space="preserve">terjadi selama kehamilan </w:t>
      </w:r>
      <w:r w:rsidRPr="00E53B2E">
        <w:rPr>
          <w:lang w:val="id-ID"/>
        </w:rPr>
        <w:t xml:space="preserve">dan </w:t>
      </w:r>
      <w:r w:rsidRPr="00E53B2E">
        <w:rPr>
          <w:lang w:val="en-US"/>
        </w:rPr>
        <w:t xml:space="preserve">menimbulkan ketidaknyamanan pada ibu </w:t>
      </w:r>
      <w:proofErr w:type="gramStart"/>
      <w:r w:rsidRPr="00E53B2E">
        <w:rPr>
          <w:lang w:val="en-US"/>
        </w:rPr>
        <w:t>hamil,rasa</w:t>
      </w:r>
      <w:proofErr w:type="gramEnd"/>
      <w:r w:rsidRPr="00E53B2E">
        <w:rPr>
          <w:lang w:val="en-US"/>
        </w:rPr>
        <w:t xml:space="preserve"> tidak nyaman yang dirasakan oleh ibu hamil biasanya berbeda-beda pada setiap </w:t>
      </w:r>
      <w:r w:rsidRPr="00E53B2E">
        <w:rPr>
          <w:lang w:val="en-US"/>
        </w:rPr>
        <w:lastRenderedPageBreak/>
        <w:t xml:space="preserve">trimester kehamilan dan sering kali menjadi keluhan bagi ibu hamil diantaranya </w:t>
      </w:r>
      <w:r w:rsidRPr="00E53B2E">
        <w:rPr>
          <w:lang w:val="id-ID"/>
        </w:rPr>
        <w:t>yaitu</w:t>
      </w:r>
      <w:r w:rsidRPr="00E53B2E">
        <w:rPr>
          <w:lang w:val="en-US"/>
        </w:rPr>
        <w:t xml:space="preserve"> mual muntah pada awal kehamilan, konstipasi, varises vena (pembuluh balik), gangguan berkemih, hemoroid, dan pembengkakan pada tungkai dan kaki serta nyeri punggung (Sukeksi, 2018).</w:t>
      </w:r>
    </w:p>
    <w:p w:rsidR="00E53B2E" w:rsidRPr="00E53B2E" w:rsidRDefault="00E53B2E" w:rsidP="00E53B2E">
      <w:pPr>
        <w:pStyle w:val="BodyText"/>
        <w:spacing w:before="80" w:line="360" w:lineRule="auto"/>
        <w:ind w:right="116" w:firstLine="540"/>
        <w:rPr>
          <w:lang w:val="id-ID"/>
        </w:rPr>
      </w:pPr>
      <w:r w:rsidRPr="00E53B2E">
        <w:rPr>
          <w:lang w:val="id-ID"/>
        </w:rPr>
        <w:t>K</w:t>
      </w:r>
      <w:r w:rsidRPr="00E53B2E">
        <w:rPr>
          <w:lang w:val="en-US"/>
        </w:rPr>
        <w:t xml:space="preserve">ehamilan mencakup berbagai perubahan fisiologis dan psikologis, termasuk perubahan fisik, perubahan pencernaan, pernapasan, saluran kemih, sirkulasi darah, dan perubahan fisiologis. Wanita hamil membutuhkan waktu untuk beradaptasi dengan berbagai perubahan yang terjadi dalam dirinya. Selama proses penyesuaian, tidak jarang ibu mengalami keluhan yang bersifat fisiologis tetapi memerlukan tindakan pencegahan dan pengobatan. Wanita umumnya menderita berbagai penyakit selama kehamilan, salah satunya adalah sakit punggung. Ibu hamil memang merasa cemas dan khawatir ketika mengalami keluhan nyeri punggung. Bukan hanya rasa tidak nyaman yang membuat sang ibu gelisah, namun lebih dari itu, ia khawatir ketakutan akan kesehatannya akan berdampak pada kesehatan janinnya. Ketidaknyamanan yang disebabkan oleh nyeri punggung dapat menyebabkan berbagai jenis kecacatan jika tidak diaktifkan. Gangguan tersebut dapat mengganggu aktivitas sehari-hari seperti B. Ibu hamil yang mengalami nyeri saat reposisi, nyeri saat berpindah lokasi, dan </w:t>
      </w:r>
      <w:r w:rsidRPr="00E53B2E">
        <w:rPr>
          <w:lang w:val="en-US"/>
        </w:rPr>
        <w:lastRenderedPageBreak/>
        <w:t>nyeri saat berdiri. Nyeri saat berdiri lama setelah duduk, nyeri saat mengangkat atau memindahkan barang. Ketika rasa sakit menyebar ke panggul dan punggung bawah (panggul dan tulang belakang lumbar), kesulitan berjalan dan disfungsi seksual muncul. Berbagai efek yang dihadapi ibu hamil akibat sakit pinggang mempengaruhi kualitas hidup ibu hamil yang sakit. Kualitas hidup ibu hamil dengan nyeri punggung perlu diperhatikan dan ditingkatkan dengan mengelola ketidaknyamanan. Ibu hamil dapat melakukan upaya untuk mengurangi gejala nyeri punggung bawah, antara lain dengan terapi farmakologis dan nonfarmakologis. Terapi nonfarmakologis meliputi relaksasi, hipnosis, akupunktur, pijat dan senam hamil (Andarmoyo, 2013).</w:t>
      </w:r>
    </w:p>
    <w:p w:rsidR="00E53B2E" w:rsidRPr="00E53B2E" w:rsidRDefault="00E53B2E" w:rsidP="00E53B2E">
      <w:pPr>
        <w:pStyle w:val="BodyText"/>
        <w:spacing w:before="80" w:line="360" w:lineRule="auto"/>
        <w:ind w:right="116" w:firstLine="540"/>
        <w:rPr>
          <w:lang w:val="id-ID"/>
        </w:rPr>
      </w:pPr>
      <w:r w:rsidRPr="00E53B2E">
        <w:rPr>
          <w:lang w:val="en-US"/>
        </w:rPr>
        <w:t xml:space="preserve">Nyeri punggung pada kehamilan digambarkan sebagai nyeri pada daerah lumbar, diatas sakrum dan rasa nyeri tersebut bisa menjalar ke kaki, rasa nyeri seringkali bersifat tumpul dan diperburuk dengan fleksi tulang lumbar ke arah </w:t>
      </w:r>
      <w:proofErr w:type="gramStart"/>
      <w:r w:rsidRPr="00E53B2E">
        <w:rPr>
          <w:lang w:val="en-US"/>
        </w:rPr>
        <w:t>anterior(</w:t>
      </w:r>
      <w:proofErr w:type="gramEnd"/>
      <w:r w:rsidRPr="00E53B2E">
        <w:rPr>
          <w:lang w:val="en-US"/>
        </w:rPr>
        <w:t>Casagrande, 2015).</w:t>
      </w:r>
    </w:p>
    <w:p w:rsidR="00E53B2E" w:rsidRPr="00E53B2E" w:rsidRDefault="00E53B2E" w:rsidP="00E53B2E">
      <w:pPr>
        <w:pStyle w:val="BodyText"/>
        <w:spacing w:before="80" w:line="360" w:lineRule="auto"/>
        <w:ind w:right="116" w:firstLine="540"/>
        <w:rPr>
          <w:lang w:val="en-US"/>
        </w:rPr>
      </w:pPr>
      <w:r w:rsidRPr="00E53B2E">
        <w:rPr>
          <w:lang w:val="en-US"/>
        </w:rPr>
        <w:t>Ketidaknyamanan yang terjadi akibat nyeri punggung jika dibiarkan akan menimbulkan berbagai macam gangguan. Gangguan tersebut dapat mempengaruhi aktivitas sehari-hari seperti ibu hamil akan merasakan nyeri pada saat berubah posisi, nyeri saat berpindah tempat, nyeri saat berdiri</w:t>
      </w:r>
      <w:r w:rsidRPr="00E53B2E">
        <w:rPr>
          <w:lang w:val="en-US"/>
        </w:rPr>
        <w:br/>
      </w:r>
      <w:r w:rsidRPr="00E53B2E">
        <w:rPr>
          <w:lang w:val="en-US"/>
        </w:rPr>
        <w:lastRenderedPageBreak/>
        <w:t>setelah duduk, nyeri saat berdiri terlalu lama, serta nyeri saat mengangkat dan memindahkan benda-benda sekitar. Berbagai dampak yang dialami oleh ibu hamil akibat nyeri punggung akan berpengaruh terhadap kualitas hidup perempuan hamil menjadi kurang baik. Kualitas hidup perempuan hamil yang mengalami nyeri punggung perlu di perhatikan dan ditingkatkan dengan cara mengatasi keluhan yang dirasakan.</w:t>
      </w:r>
    </w:p>
    <w:p w:rsidR="00E53B2E" w:rsidRPr="00E53B2E" w:rsidRDefault="00E53B2E" w:rsidP="00E53B2E">
      <w:pPr>
        <w:pStyle w:val="BodyText"/>
        <w:spacing w:before="80" w:line="360" w:lineRule="auto"/>
        <w:ind w:right="116" w:firstLine="540"/>
        <w:rPr>
          <w:lang w:val="id-ID"/>
        </w:rPr>
      </w:pPr>
      <w:r w:rsidRPr="00E53B2E">
        <w:rPr>
          <w:lang w:val="id-ID"/>
        </w:rPr>
        <w:t>Meningkatkan kesehatan selama kehamilan dapat dengan melakukan olahraga ringan seperti dapat Senam hamil adalah suatu bentuk latihan guna memperkuat dan mempertahankan elastisitas otot-otot dinding perut, ligamen-ligamen, serta otot dasar panggul yang berhubungan dengan proses persalinan. Senam hamil dapat meringankan keluhan nyeri punggung yang dirasakan oleh ibu hamil karena di dalam senam hamil terdapat gerakan yang dapat memperkuat otot abdomen (Yosefa, et all, 2013).</w:t>
      </w:r>
      <w:r w:rsidRPr="00E53B2E">
        <w:rPr>
          <w:lang w:val="en-US"/>
        </w:rPr>
        <w:t xml:space="preserve">Di Kabupaten Pati, </w:t>
      </w:r>
      <w:r w:rsidRPr="00E53B2E">
        <w:rPr>
          <w:lang w:val="id-ID"/>
        </w:rPr>
        <w:t xml:space="preserve">berdasarkan Data Profil Kesehatan Kabupaten Pati Wilayah Kerja Puskesmas Kayen </w:t>
      </w:r>
      <w:r w:rsidRPr="00E53B2E">
        <w:rPr>
          <w:lang w:val="en-US"/>
        </w:rPr>
        <w:t>memiliki</w:t>
      </w:r>
      <w:r w:rsidRPr="00E53B2E">
        <w:rPr>
          <w:lang w:val="id-ID"/>
        </w:rPr>
        <w:t xml:space="preserve"> jumlah ibu hamil 1.125 pada tahun 2018 (Profil Kesehatan Kabupaten Pati,2018)</w:t>
      </w:r>
    </w:p>
    <w:p w:rsidR="00E53B2E" w:rsidRPr="00E53B2E" w:rsidRDefault="00E53B2E" w:rsidP="00E53B2E">
      <w:pPr>
        <w:pStyle w:val="BodyText"/>
        <w:spacing w:before="80" w:line="360" w:lineRule="auto"/>
        <w:ind w:right="116" w:firstLine="540"/>
        <w:rPr>
          <w:lang w:val="id-ID"/>
        </w:rPr>
      </w:pPr>
      <w:proofErr w:type="gramStart"/>
      <w:r w:rsidRPr="00E53B2E">
        <w:rPr>
          <w:lang w:val="en-US"/>
        </w:rPr>
        <w:t>Berdasarkan  studi</w:t>
      </w:r>
      <w:proofErr w:type="gramEnd"/>
      <w:r w:rsidRPr="00E53B2E">
        <w:rPr>
          <w:lang w:val="en-US"/>
        </w:rPr>
        <w:t xml:space="preserve"> pendahuluan yang dilaksanakan di </w:t>
      </w:r>
      <w:r w:rsidRPr="00E53B2E">
        <w:rPr>
          <w:lang w:val="id-ID"/>
        </w:rPr>
        <w:t xml:space="preserve">Wilayah Kerja Puskesmas Kayen pada bulan </w:t>
      </w:r>
      <w:r w:rsidRPr="00E53B2E">
        <w:rPr>
          <w:lang w:val="en-US"/>
        </w:rPr>
        <w:t>Juni</w:t>
      </w:r>
      <w:r w:rsidRPr="00E53B2E">
        <w:rPr>
          <w:lang w:val="id-ID"/>
        </w:rPr>
        <w:t xml:space="preserve"> tahun 2021. </w:t>
      </w:r>
      <w:r w:rsidRPr="00E53B2E">
        <w:rPr>
          <w:lang w:val="en-US"/>
        </w:rPr>
        <w:t>Dari hasil studi pendahuluan yang dilakukan, diperoleh</w:t>
      </w:r>
      <w:r w:rsidRPr="00E53B2E">
        <w:rPr>
          <w:lang w:val="id-ID"/>
        </w:rPr>
        <w:t xml:space="preserve"> data Cakupan Program KIA di </w:t>
      </w:r>
      <w:r w:rsidRPr="00E53B2E">
        <w:rPr>
          <w:lang w:val="id-ID"/>
        </w:rPr>
        <w:lastRenderedPageBreak/>
        <w:t xml:space="preserve">Wilayah Kerja Puskesmas Kayen dengan 17 desa menunjukan Desa Kayen Menempati urutan pertama jumlah ibu hamil terbanyak yaitu 196 ibu hamil, diikuti desa Trimulyo </w:t>
      </w:r>
      <w:r w:rsidRPr="00E53B2E">
        <w:rPr>
          <w:lang w:val="en-US"/>
        </w:rPr>
        <w:t xml:space="preserve">111 ibu hamil </w:t>
      </w:r>
      <w:r w:rsidRPr="00E53B2E">
        <w:rPr>
          <w:lang w:val="id-ID"/>
        </w:rPr>
        <w:t>dan desa Jatiroto diurutan ke tiga</w:t>
      </w:r>
      <w:r w:rsidRPr="00E53B2E">
        <w:rPr>
          <w:lang w:val="en-US"/>
        </w:rPr>
        <w:t xml:space="preserve"> 81 ibu hamil</w:t>
      </w:r>
      <w:r w:rsidRPr="00E53B2E">
        <w:rPr>
          <w:lang w:val="id-ID"/>
        </w:rPr>
        <w:t>.</w:t>
      </w:r>
      <w:r w:rsidRPr="00E53B2E">
        <w:rPr>
          <w:lang w:val="en-US"/>
        </w:rPr>
        <w:t xml:space="preserve"> </w:t>
      </w:r>
      <w:r w:rsidRPr="00E53B2E">
        <w:rPr>
          <w:lang w:val="id-ID"/>
        </w:rPr>
        <w:t xml:space="preserve">Menurut survei awal yang dilakukan di desa Kayen pada, 10 ibu hamil dan 4 ibu hamil yang tidak mengikuti senam hamil dimasa kehamilan TM III menderita sakit daerah punggung sedang, 6 ibu hamil mengikuti senam hamil rutin dalam masa kehamilan mengalami sakit daerah punggung  </w:t>
      </w:r>
    </w:p>
    <w:p w:rsidR="00E53B2E" w:rsidRPr="00E53B2E" w:rsidRDefault="00E53B2E" w:rsidP="00E53B2E">
      <w:pPr>
        <w:pStyle w:val="BodyText"/>
        <w:spacing w:before="80" w:line="360" w:lineRule="auto"/>
        <w:ind w:right="116" w:firstLine="540"/>
        <w:rPr>
          <w:lang w:val="id-ID"/>
        </w:rPr>
      </w:pPr>
      <w:r w:rsidRPr="00E53B2E">
        <w:rPr>
          <w:lang w:val="id-ID"/>
        </w:rPr>
        <w:t xml:space="preserve">Tujuan umum dari dilakukannya penelitian ini adalah </w:t>
      </w:r>
      <w:r w:rsidRPr="00E53B2E">
        <w:rPr>
          <w:lang w:val="en-US"/>
        </w:rPr>
        <w:t xml:space="preserve">Untuk mengetahui hubungan senam hamil dengan </w:t>
      </w:r>
      <w:r w:rsidRPr="00E53B2E">
        <w:rPr>
          <w:lang w:val="id-ID"/>
        </w:rPr>
        <w:t xml:space="preserve">tingkat nyeri punggung </w:t>
      </w:r>
      <w:r w:rsidRPr="00E53B2E">
        <w:rPr>
          <w:lang w:val="en-US"/>
        </w:rPr>
        <w:t>pada ibu hamil trimester III di Desa Kayen Kecamatan Kayen Kabupaten Pati. Adapun tujuan khususnya adalah u</w:t>
      </w:r>
      <w:r w:rsidRPr="00E53B2E">
        <w:rPr>
          <w:lang w:val="id-ID"/>
        </w:rPr>
        <w:t xml:space="preserve">ntuk Mengidentifikasi pelaksanaan senam ibu hamil di Desa Kayen Kecamatan Kayen, </w:t>
      </w:r>
      <w:proofErr w:type="gramStart"/>
      <w:r w:rsidRPr="00E53B2E">
        <w:rPr>
          <w:lang w:val="id-ID"/>
        </w:rPr>
        <w:t>Mengidentifikasi  tingkat</w:t>
      </w:r>
      <w:proofErr w:type="gramEnd"/>
      <w:r w:rsidRPr="00E53B2E">
        <w:rPr>
          <w:lang w:val="id-ID"/>
        </w:rPr>
        <w:t xml:space="preserve"> nyeri punggung ibu hamil TM III di Desa Kayen Kecamatan Kayen. Menganalisa hubungan senam hamil dengan tingkat nyeri punggung pada ibu hamil TM III di Desa Kayen Kecamatan Kayen.</w:t>
      </w:r>
    </w:p>
    <w:p w:rsidR="00E53B2E" w:rsidRPr="00E53B2E" w:rsidRDefault="00E53B2E" w:rsidP="00E53B2E">
      <w:pPr>
        <w:pStyle w:val="BodyText"/>
        <w:spacing w:before="80" w:line="360" w:lineRule="auto"/>
        <w:ind w:right="116" w:firstLine="540"/>
      </w:pPr>
      <w:r w:rsidRPr="00E53B2E">
        <w:rPr>
          <w:lang w:val="id-ID"/>
        </w:rPr>
        <w:t>Berdasarkan uraian diatas perumusan masalah dalam Penelitian ini adalah “Adakah Hubungan Senam Hamil dengan Tingkat Nyeri Punggung  pada Ibu Hamil TM III di Desa Kayen Kecamatan Kayen Kabupaten Pati”</w:t>
      </w:r>
      <w:r w:rsidRPr="00E53B2E">
        <w:t>.</w:t>
      </w:r>
    </w:p>
    <w:p w:rsidR="00ED0F3D" w:rsidRDefault="004D64DA">
      <w:pPr>
        <w:pStyle w:val="Heading1"/>
        <w:spacing w:before="162"/>
      </w:pPr>
      <w:r>
        <w:lastRenderedPageBreak/>
        <w:t>METODE</w:t>
      </w:r>
    </w:p>
    <w:p w:rsidR="00ED0F3D" w:rsidRDefault="00ED0F3D">
      <w:pPr>
        <w:pStyle w:val="BodyText"/>
        <w:spacing w:before="9"/>
        <w:ind w:left="0"/>
        <w:jc w:val="left"/>
        <w:rPr>
          <w:b/>
          <w:sz w:val="25"/>
        </w:rPr>
      </w:pPr>
    </w:p>
    <w:p w:rsidR="00E53B2E" w:rsidRPr="00E53B2E" w:rsidRDefault="00E53B2E" w:rsidP="00E53B2E">
      <w:pPr>
        <w:pStyle w:val="BodyText"/>
        <w:spacing w:line="360" w:lineRule="auto"/>
        <w:ind w:right="115" w:firstLine="540"/>
        <w:rPr>
          <w:lang w:val="en-US"/>
        </w:rPr>
      </w:pPr>
      <w:r w:rsidRPr="00E53B2E">
        <w:rPr>
          <w:lang w:val="id-ID"/>
        </w:rPr>
        <w:t xml:space="preserve">Jenis penelitian ini adalah </w:t>
      </w:r>
      <w:r w:rsidRPr="00E53B2E">
        <w:rPr>
          <w:i/>
          <w:iCs/>
          <w:lang w:val="id-ID"/>
        </w:rPr>
        <w:t>survey analitik</w:t>
      </w:r>
      <w:r w:rsidRPr="00E53B2E">
        <w:rPr>
          <w:lang w:val="id-ID"/>
        </w:rPr>
        <w:t xml:space="preserve">, Pendekatan yang digunakan adalah pendekatan </w:t>
      </w:r>
      <w:r w:rsidRPr="00E53B2E">
        <w:rPr>
          <w:i/>
          <w:lang w:val="id-ID"/>
        </w:rPr>
        <w:t xml:space="preserve">retrospektif, </w:t>
      </w:r>
      <w:r w:rsidRPr="00E53B2E">
        <w:rPr>
          <w:lang w:val="id-ID"/>
        </w:rPr>
        <w:t xml:space="preserve">dimana dilihat dari </w:t>
      </w:r>
      <w:r w:rsidRPr="00E53B2E">
        <w:rPr>
          <w:lang w:val="en-US"/>
        </w:rPr>
        <w:t>kejadian masa lampau</w:t>
      </w:r>
      <w:r w:rsidRPr="00E53B2E">
        <w:rPr>
          <w:lang w:val="id-ID"/>
        </w:rPr>
        <w:t xml:space="preserve"> </w:t>
      </w:r>
      <w:r w:rsidRPr="00E53B2E">
        <w:rPr>
          <w:lang w:val="en-US"/>
        </w:rPr>
        <w:t xml:space="preserve">untuk mengetahui ada tidaknya faktor risiko yang dialami </w:t>
      </w:r>
      <w:r w:rsidRPr="00E53B2E">
        <w:rPr>
          <w:lang w:val="id-ID"/>
        </w:rPr>
        <w:t>(Notoatmodjo, 2012). Rancangan penelitian dalam penelitian ini penulis akan melakukan penelitian yang menjelaskan senam hamil dengan tingkat nyeri punggung pada ibu hamil III di desa Kayen Kecamatan Kayen Kabupaten Pati</w:t>
      </w:r>
      <w:r w:rsidRPr="00E53B2E">
        <w:rPr>
          <w:lang w:val="en-US"/>
        </w:rPr>
        <w:t xml:space="preserve"> Penelitian ini dilaksanakan pada bulan </w:t>
      </w:r>
      <w:r w:rsidRPr="00E53B2E">
        <w:rPr>
          <w:lang w:val="id-ID"/>
        </w:rPr>
        <w:t xml:space="preserve">Januari 2022 </w:t>
      </w:r>
      <w:r w:rsidRPr="00E53B2E">
        <w:rPr>
          <w:lang w:val="en-US"/>
        </w:rPr>
        <w:t xml:space="preserve">dan berlokasi di Desa </w:t>
      </w:r>
      <w:r w:rsidRPr="00E53B2E">
        <w:rPr>
          <w:lang w:val="id-ID"/>
        </w:rPr>
        <w:t>Kayen</w:t>
      </w:r>
      <w:r w:rsidRPr="00E53B2E">
        <w:rPr>
          <w:lang w:val="en-US"/>
        </w:rPr>
        <w:t xml:space="preserve">, Kecamatan </w:t>
      </w:r>
      <w:r w:rsidRPr="00E53B2E">
        <w:rPr>
          <w:lang w:val="id-ID"/>
        </w:rPr>
        <w:t>Kayen</w:t>
      </w:r>
      <w:r w:rsidRPr="00E53B2E">
        <w:rPr>
          <w:lang w:val="en-US"/>
        </w:rPr>
        <w:t>, Kabupaten Pati.</w:t>
      </w:r>
    </w:p>
    <w:p w:rsidR="00E53B2E" w:rsidRPr="00E53B2E" w:rsidRDefault="00E53B2E" w:rsidP="00E53B2E">
      <w:pPr>
        <w:pStyle w:val="BodyText"/>
        <w:spacing w:line="360" w:lineRule="auto"/>
        <w:ind w:right="115" w:firstLine="540"/>
        <w:rPr>
          <w:lang w:val="en-US"/>
        </w:rPr>
      </w:pPr>
      <w:r w:rsidRPr="00E53B2E">
        <w:rPr>
          <w:lang w:val="id-ID"/>
        </w:rPr>
        <w:t xml:space="preserve">Populasi penelitian ini adalah seluruh ibu hamil trimester III di Desa Kayen Kecamatan Kayen Kabupaten Pati sejumlah 28 ibu hamil </w:t>
      </w:r>
      <w:r w:rsidRPr="00E53B2E">
        <w:rPr>
          <w:lang w:val="en-US"/>
        </w:rPr>
        <w:t xml:space="preserve">.Dalam penelitian ini teknik sampling yang digunakan adalah </w:t>
      </w:r>
      <w:r w:rsidRPr="00E53B2E">
        <w:rPr>
          <w:lang w:val="id-ID"/>
        </w:rPr>
        <w:t xml:space="preserve">secara. </w:t>
      </w:r>
      <w:r w:rsidRPr="00E53B2E">
        <w:rPr>
          <w:i/>
          <w:lang w:val="id-ID"/>
        </w:rPr>
        <w:t>Total sampling</w:t>
      </w:r>
      <w:r w:rsidRPr="00E53B2E">
        <w:rPr>
          <w:lang w:val="en-US"/>
        </w:rPr>
        <w:t xml:space="preserve"> </w:t>
      </w:r>
      <w:r w:rsidRPr="00E53B2E">
        <w:rPr>
          <w:lang w:val="id-ID"/>
        </w:rPr>
        <w:t xml:space="preserve">Sampel dalam penelitian ini yaitu 28 ibu hamil trimester III di desa Kayen Kecamatan Kayen Kabupaten Pati. </w:t>
      </w:r>
    </w:p>
    <w:p w:rsidR="00E53B2E" w:rsidRPr="00E53B2E" w:rsidRDefault="00E53B2E" w:rsidP="00E53B2E">
      <w:pPr>
        <w:pStyle w:val="BodyText"/>
        <w:spacing w:line="360" w:lineRule="auto"/>
        <w:ind w:right="115" w:firstLine="540"/>
        <w:rPr>
          <w:lang w:val="en-US"/>
        </w:rPr>
      </w:pPr>
      <w:r w:rsidRPr="00E53B2E">
        <w:rPr>
          <w:lang w:val="en-US"/>
        </w:rPr>
        <w:t>Instrumen yang digunakan dalam penelitian</w:t>
      </w:r>
      <w:r w:rsidRPr="00E53B2E">
        <w:rPr>
          <w:lang w:val="id-ID"/>
        </w:rPr>
        <w:t xml:space="preserve"> </w:t>
      </w:r>
      <w:r w:rsidRPr="00E53B2E">
        <w:rPr>
          <w:lang w:val="en-US"/>
        </w:rPr>
        <w:t>berupa kuesioner</w:t>
      </w:r>
      <w:r>
        <w:rPr>
          <w:lang w:val="en-US"/>
        </w:rPr>
        <w:t xml:space="preserve">. </w:t>
      </w:r>
      <w:r w:rsidRPr="00E53B2E">
        <w:rPr>
          <w:lang w:val="en-US"/>
        </w:rPr>
        <w:t xml:space="preserve">Setelah data terkumpul maka dilakukan analisis penelitian yang </w:t>
      </w:r>
      <w:proofErr w:type="gramStart"/>
      <w:r w:rsidRPr="00E53B2E">
        <w:rPr>
          <w:lang w:val="en-US"/>
        </w:rPr>
        <w:t>meliputi</w:t>
      </w:r>
      <w:r w:rsidRPr="00E53B2E">
        <w:rPr>
          <w:lang w:val="id-ID"/>
        </w:rPr>
        <w:t xml:space="preserve"> :</w:t>
      </w:r>
      <w:r w:rsidRPr="00E53B2E">
        <w:rPr>
          <w:lang w:val="en-US"/>
        </w:rPr>
        <w:t>analisis</w:t>
      </w:r>
      <w:proofErr w:type="gramEnd"/>
      <w:r w:rsidRPr="00E53B2E">
        <w:rPr>
          <w:lang w:val="en-US"/>
        </w:rPr>
        <w:t xml:space="preserve"> univariat</w:t>
      </w:r>
      <w:r w:rsidRPr="00E53B2E">
        <w:rPr>
          <w:lang w:val="id-ID"/>
        </w:rPr>
        <w:t xml:space="preserve">, </w:t>
      </w:r>
      <w:r w:rsidRPr="00E53B2E">
        <w:rPr>
          <w:lang w:val="en-US"/>
        </w:rPr>
        <w:t>analisis bivariat</w:t>
      </w:r>
      <w:r w:rsidRPr="00E53B2E">
        <w:rPr>
          <w:lang w:val="id-ID"/>
        </w:rPr>
        <w:t>.</w:t>
      </w:r>
      <w:r w:rsidRPr="00E53B2E">
        <w:rPr>
          <w:lang w:val="en-US"/>
        </w:rPr>
        <w:t xml:space="preserve"> Dengan menggunak</w:t>
      </w:r>
      <w:r w:rsidRPr="00E53B2E">
        <w:rPr>
          <w:lang w:val="id-ID"/>
        </w:rPr>
        <w:t>a</w:t>
      </w:r>
      <w:r w:rsidRPr="00E53B2E">
        <w:rPr>
          <w:lang w:val="en-US"/>
        </w:rPr>
        <w:t>n uj</w:t>
      </w:r>
      <w:r w:rsidRPr="00E53B2E">
        <w:rPr>
          <w:lang w:val="id-ID"/>
        </w:rPr>
        <w:t>i</w:t>
      </w:r>
      <w:r w:rsidRPr="00E53B2E">
        <w:rPr>
          <w:lang w:val="en-US"/>
        </w:rPr>
        <w:t xml:space="preserve"> </w:t>
      </w:r>
      <w:r w:rsidRPr="00E53B2E">
        <w:rPr>
          <w:i/>
          <w:iCs/>
          <w:lang w:val="en-US"/>
        </w:rPr>
        <w:t>Chi square</w:t>
      </w:r>
      <w:r>
        <w:rPr>
          <w:i/>
          <w:iCs/>
          <w:lang w:val="en-US"/>
        </w:rPr>
        <w:t>.</w:t>
      </w:r>
      <w:r w:rsidRPr="00E53B2E">
        <w:rPr>
          <w:lang w:val="en-US"/>
        </w:rPr>
        <w:t xml:space="preserve"> </w:t>
      </w:r>
    </w:p>
    <w:p w:rsidR="00ED0F3D" w:rsidRDefault="004D64DA">
      <w:pPr>
        <w:pStyle w:val="BodyText"/>
        <w:spacing w:line="360" w:lineRule="auto"/>
        <w:ind w:right="115"/>
      </w:pPr>
      <w:r>
        <w:rPr>
          <w:spacing w:val="1"/>
        </w:rPr>
        <w:t xml:space="preserve"> </w:t>
      </w:r>
    </w:p>
    <w:p w:rsidR="00ED0F3D" w:rsidRDefault="00ED0F3D">
      <w:pPr>
        <w:spacing w:line="360" w:lineRule="auto"/>
        <w:sectPr w:rsidR="00ED0F3D">
          <w:pgSz w:w="11910" w:h="16840"/>
          <w:pgMar w:top="1360" w:right="1320" w:bottom="1240" w:left="1260" w:header="610" w:footer="1042" w:gutter="0"/>
          <w:cols w:num="2" w:space="720" w:equalWidth="0">
            <w:col w:w="4454" w:space="344"/>
            <w:col w:w="4532"/>
          </w:cols>
        </w:sectPr>
      </w:pPr>
    </w:p>
    <w:p w:rsidR="00ED0F3D" w:rsidRDefault="004D64DA">
      <w:pPr>
        <w:pStyle w:val="Heading1"/>
        <w:spacing w:before="162"/>
      </w:pPr>
      <w:r>
        <w:lastRenderedPageBreak/>
        <w:t>HASIL</w:t>
      </w:r>
    </w:p>
    <w:p w:rsidR="00E53B2E" w:rsidRDefault="00E53B2E" w:rsidP="00E53B2E">
      <w:pPr>
        <w:spacing w:line="360" w:lineRule="auto"/>
        <w:ind w:firstLine="709"/>
        <w:jc w:val="both"/>
        <w:rPr>
          <w:sz w:val="24"/>
          <w:szCs w:val="24"/>
          <w:lang w:val="id-ID"/>
        </w:rPr>
      </w:pPr>
    </w:p>
    <w:p w:rsidR="00E53B2E" w:rsidRPr="00E53B2E" w:rsidRDefault="00E53B2E" w:rsidP="00E53B2E">
      <w:pPr>
        <w:spacing w:line="360" w:lineRule="auto"/>
        <w:ind w:firstLine="709"/>
        <w:jc w:val="both"/>
        <w:rPr>
          <w:sz w:val="24"/>
          <w:szCs w:val="24"/>
          <w:lang w:val="id-ID"/>
        </w:rPr>
      </w:pPr>
      <w:r w:rsidRPr="00E53B2E">
        <w:rPr>
          <w:sz w:val="24"/>
          <w:szCs w:val="24"/>
          <w:lang w:val="id-ID"/>
        </w:rPr>
        <w:t>Pada sampel penelitian sebanyak 28 ibu hamil trimester tiga didapatkan data-data sebagai berikut</w:t>
      </w:r>
      <w:r w:rsidRPr="00E53B2E">
        <w:rPr>
          <w:sz w:val="24"/>
          <w:szCs w:val="24"/>
        </w:rPr>
        <w:t xml:space="preserve">“ </w:t>
      </w:r>
      <w:r w:rsidRPr="00E53B2E">
        <w:rPr>
          <w:sz w:val="24"/>
          <w:szCs w:val="24"/>
          <w:lang w:val="id-ID"/>
        </w:rPr>
        <w:t xml:space="preserve">Hubungan Senam Hamil dengan Tingkat nyeri Punggung Ibu Hamil TM III di Desa Kayen </w:t>
      </w:r>
      <w:r w:rsidRPr="00E53B2E">
        <w:rPr>
          <w:sz w:val="24"/>
          <w:szCs w:val="24"/>
        </w:rPr>
        <w:t xml:space="preserve">”. </w:t>
      </w:r>
    </w:p>
    <w:p w:rsidR="00E53B2E" w:rsidRPr="00E53B2E" w:rsidRDefault="00E53B2E" w:rsidP="00E53B2E">
      <w:pPr>
        <w:spacing w:line="360" w:lineRule="auto"/>
        <w:ind w:firstLine="709"/>
        <w:jc w:val="both"/>
        <w:rPr>
          <w:sz w:val="24"/>
          <w:szCs w:val="24"/>
          <w:lang w:val="id-ID"/>
        </w:rPr>
      </w:pPr>
      <w:r w:rsidRPr="00E53B2E">
        <w:rPr>
          <w:sz w:val="24"/>
          <w:szCs w:val="24"/>
        </w:rPr>
        <w:t xml:space="preserve">Data tersebut diantaranya yaitu </w:t>
      </w:r>
      <w:r w:rsidRPr="00E53B2E">
        <w:rPr>
          <w:sz w:val="24"/>
          <w:szCs w:val="24"/>
          <w:lang w:val="id-ID"/>
        </w:rPr>
        <w:t>jumlah ibu hamil yang melaksanakan senam hamil rutin dan tidan rutin, Tingkat nyeri punggung ibu hamil TM III.</w:t>
      </w:r>
    </w:p>
    <w:p w:rsidR="00E53B2E" w:rsidRPr="00E53B2E" w:rsidRDefault="00E53B2E" w:rsidP="00E53B2E">
      <w:pPr>
        <w:ind w:firstLine="709"/>
        <w:jc w:val="center"/>
        <w:rPr>
          <w:b/>
          <w:bCs/>
          <w:sz w:val="24"/>
          <w:szCs w:val="24"/>
          <w:lang w:val="id-ID"/>
        </w:rPr>
      </w:pPr>
      <w:r w:rsidRPr="00E53B2E">
        <w:rPr>
          <w:b/>
          <w:bCs/>
          <w:sz w:val="24"/>
          <w:szCs w:val="24"/>
          <w:lang w:val="id-ID"/>
        </w:rPr>
        <w:t xml:space="preserve">Pelaksanaan Senam Hamil </w:t>
      </w:r>
    </w:p>
    <w:p w:rsidR="00E53B2E" w:rsidRPr="00E53B2E" w:rsidRDefault="00E53B2E" w:rsidP="00E53B2E">
      <w:pPr>
        <w:ind w:firstLine="709"/>
        <w:jc w:val="center"/>
        <w:rPr>
          <w:b/>
          <w:bCs/>
          <w:sz w:val="24"/>
          <w:szCs w:val="24"/>
          <w:lang w:val="id-ID"/>
        </w:rPr>
      </w:pPr>
      <w:r w:rsidRPr="00E53B2E">
        <w:rPr>
          <w:b/>
          <w:bCs/>
          <w:sz w:val="24"/>
          <w:szCs w:val="24"/>
          <w:lang w:val="id-ID"/>
        </w:rPr>
        <w:t>Distribusi Frekuensi</w:t>
      </w:r>
      <w:r w:rsidRPr="00E53B2E">
        <w:rPr>
          <w:b/>
          <w:bCs/>
          <w:sz w:val="24"/>
          <w:szCs w:val="24"/>
        </w:rPr>
        <w:t xml:space="preserve"> Pelaksanaan</w:t>
      </w:r>
      <w:r w:rsidRPr="00E53B2E">
        <w:rPr>
          <w:b/>
          <w:bCs/>
          <w:sz w:val="24"/>
          <w:szCs w:val="24"/>
          <w:lang w:val="id-ID"/>
        </w:rPr>
        <w:t xml:space="preserve"> Senam Hamil Pada Ibu Hamil Trimester III di Desa Kayen</w:t>
      </w:r>
    </w:p>
    <w:p w:rsidR="00E53B2E" w:rsidRPr="00555A4B" w:rsidRDefault="00E53B2E" w:rsidP="00E53B2E">
      <w:pPr>
        <w:ind w:firstLine="709"/>
        <w:jc w:val="center"/>
        <w:rPr>
          <w:b/>
          <w:bCs/>
          <w:lang w:val="id-ID"/>
        </w:rPr>
      </w:pPr>
    </w:p>
    <w:tbl>
      <w:tblPr>
        <w:tblpPr w:leftFromText="180" w:rightFromText="180" w:vertAnchor="text" w:horzAnchor="margin" w:tblpY="-63"/>
        <w:tblW w:w="4174" w:type="dxa"/>
        <w:tblLayout w:type="fixed"/>
        <w:tblCellMar>
          <w:left w:w="0" w:type="dxa"/>
          <w:right w:w="0" w:type="dxa"/>
        </w:tblCellMar>
        <w:tblLook w:val="01E0" w:firstRow="1" w:lastRow="1" w:firstColumn="1" w:lastColumn="1" w:noHBand="0" w:noVBand="0"/>
      </w:tblPr>
      <w:tblGrid>
        <w:gridCol w:w="1556"/>
        <w:gridCol w:w="1058"/>
        <w:gridCol w:w="1560"/>
      </w:tblGrid>
      <w:tr w:rsidR="00DD7F7D" w:rsidRPr="00DD7F7D" w:rsidTr="00DD7F7D">
        <w:trPr>
          <w:trHeight w:val="230"/>
        </w:trPr>
        <w:tc>
          <w:tcPr>
            <w:tcW w:w="1556" w:type="dxa"/>
            <w:tcBorders>
              <w:top w:val="single" w:sz="4" w:space="0" w:color="auto"/>
              <w:bottom w:val="single" w:sz="4" w:space="0" w:color="auto"/>
            </w:tcBorders>
            <w:vAlign w:val="center"/>
          </w:tcPr>
          <w:p w:rsidR="00DD7F7D" w:rsidRPr="00DD7F7D" w:rsidRDefault="00DD7F7D" w:rsidP="00DD7F7D">
            <w:pPr>
              <w:spacing w:line="210" w:lineRule="exact"/>
              <w:ind w:left="63" w:right="56"/>
              <w:jc w:val="center"/>
              <w:rPr>
                <w:b/>
                <w:sz w:val="20"/>
                <w:szCs w:val="20"/>
                <w:lang w:val="id-ID"/>
              </w:rPr>
            </w:pPr>
            <w:r w:rsidRPr="00DD7F7D">
              <w:rPr>
                <w:b/>
                <w:sz w:val="20"/>
                <w:szCs w:val="20"/>
                <w:lang w:val="id-ID"/>
              </w:rPr>
              <w:t>Senam Hamil</w:t>
            </w:r>
          </w:p>
        </w:tc>
        <w:tc>
          <w:tcPr>
            <w:tcW w:w="1058" w:type="dxa"/>
            <w:tcBorders>
              <w:top w:val="single" w:sz="4" w:space="0" w:color="auto"/>
              <w:bottom w:val="single" w:sz="4" w:space="0" w:color="auto"/>
            </w:tcBorders>
            <w:vAlign w:val="center"/>
          </w:tcPr>
          <w:p w:rsidR="00DD7F7D" w:rsidRPr="00DD7F7D" w:rsidRDefault="00DD7F7D" w:rsidP="00DD7F7D">
            <w:pPr>
              <w:spacing w:line="210" w:lineRule="exact"/>
              <w:ind w:left="16" w:right="10"/>
              <w:jc w:val="center"/>
              <w:rPr>
                <w:b/>
                <w:sz w:val="20"/>
                <w:szCs w:val="20"/>
              </w:rPr>
            </w:pPr>
            <w:r w:rsidRPr="00DD7F7D">
              <w:rPr>
                <w:b/>
                <w:sz w:val="20"/>
                <w:szCs w:val="20"/>
              </w:rPr>
              <w:t>Frekuensi</w:t>
            </w:r>
          </w:p>
        </w:tc>
        <w:tc>
          <w:tcPr>
            <w:tcW w:w="1560" w:type="dxa"/>
            <w:tcBorders>
              <w:top w:val="single" w:sz="4" w:space="0" w:color="auto"/>
              <w:bottom w:val="single" w:sz="4" w:space="0" w:color="auto"/>
            </w:tcBorders>
            <w:vAlign w:val="center"/>
          </w:tcPr>
          <w:p w:rsidR="00DD7F7D" w:rsidRPr="00DD7F7D" w:rsidRDefault="00DD7F7D" w:rsidP="00DD7F7D">
            <w:pPr>
              <w:spacing w:line="210" w:lineRule="exact"/>
              <w:ind w:left="107" w:right="100"/>
              <w:jc w:val="center"/>
              <w:rPr>
                <w:b/>
                <w:sz w:val="20"/>
                <w:szCs w:val="20"/>
              </w:rPr>
            </w:pPr>
            <w:r w:rsidRPr="00DD7F7D">
              <w:rPr>
                <w:b/>
                <w:sz w:val="20"/>
                <w:szCs w:val="20"/>
              </w:rPr>
              <w:t>Prosentase</w:t>
            </w:r>
            <w:r w:rsidRPr="00DD7F7D">
              <w:rPr>
                <w:b/>
                <w:spacing w:val="-3"/>
                <w:sz w:val="20"/>
                <w:szCs w:val="20"/>
              </w:rPr>
              <w:t xml:space="preserve"> </w:t>
            </w:r>
            <w:r w:rsidRPr="00DD7F7D">
              <w:rPr>
                <w:b/>
                <w:sz w:val="20"/>
                <w:szCs w:val="20"/>
              </w:rPr>
              <w:t>(%)</w:t>
            </w:r>
          </w:p>
        </w:tc>
      </w:tr>
      <w:tr w:rsidR="00DD7F7D" w:rsidRPr="00DD7F7D" w:rsidTr="00DD7F7D">
        <w:trPr>
          <w:trHeight w:val="230"/>
        </w:trPr>
        <w:tc>
          <w:tcPr>
            <w:tcW w:w="1556" w:type="dxa"/>
            <w:tcBorders>
              <w:top w:val="single" w:sz="4" w:space="0" w:color="auto"/>
            </w:tcBorders>
          </w:tcPr>
          <w:p w:rsidR="00DD7F7D" w:rsidRPr="00DD7F7D" w:rsidRDefault="00DD7F7D" w:rsidP="00DD7F7D">
            <w:pPr>
              <w:spacing w:line="210" w:lineRule="exact"/>
              <w:ind w:left="60" w:right="56"/>
              <w:jc w:val="center"/>
              <w:rPr>
                <w:sz w:val="20"/>
                <w:szCs w:val="20"/>
                <w:lang w:val="id-ID"/>
              </w:rPr>
            </w:pPr>
            <w:r w:rsidRPr="00DD7F7D">
              <w:rPr>
                <w:sz w:val="20"/>
                <w:szCs w:val="20"/>
                <w:lang w:val="id-ID"/>
              </w:rPr>
              <w:t>Rutin</w:t>
            </w:r>
          </w:p>
        </w:tc>
        <w:tc>
          <w:tcPr>
            <w:tcW w:w="1058" w:type="dxa"/>
            <w:tcBorders>
              <w:top w:val="single" w:sz="4" w:space="0" w:color="auto"/>
            </w:tcBorders>
          </w:tcPr>
          <w:p w:rsidR="00DD7F7D" w:rsidRPr="00DD7F7D" w:rsidRDefault="00DD7F7D" w:rsidP="00DD7F7D">
            <w:pPr>
              <w:spacing w:line="210" w:lineRule="exact"/>
              <w:ind w:left="26" w:right="10"/>
              <w:jc w:val="center"/>
              <w:rPr>
                <w:sz w:val="20"/>
                <w:szCs w:val="20"/>
                <w:lang w:val="id-ID"/>
              </w:rPr>
            </w:pPr>
            <w:r w:rsidRPr="00DD7F7D">
              <w:rPr>
                <w:sz w:val="20"/>
                <w:szCs w:val="20"/>
              </w:rPr>
              <w:t>1</w:t>
            </w:r>
            <w:r w:rsidRPr="00DD7F7D">
              <w:rPr>
                <w:sz w:val="20"/>
                <w:szCs w:val="20"/>
                <w:lang w:val="id-ID"/>
              </w:rPr>
              <w:t>9</w:t>
            </w:r>
          </w:p>
        </w:tc>
        <w:tc>
          <w:tcPr>
            <w:tcW w:w="1560" w:type="dxa"/>
            <w:tcBorders>
              <w:top w:val="single" w:sz="4" w:space="0" w:color="auto"/>
            </w:tcBorders>
          </w:tcPr>
          <w:p w:rsidR="00DD7F7D" w:rsidRPr="00DD7F7D" w:rsidRDefault="00DD7F7D" w:rsidP="00DD7F7D">
            <w:pPr>
              <w:spacing w:line="210" w:lineRule="exact"/>
              <w:ind w:left="107" w:right="97"/>
              <w:jc w:val="center"/>
              <w:rPr>
                <w:sz w:val="20"/>
                <w:szCs w:val="20"/>
                <w:lang w:val="id-ID"/>
              </w:rPr>
            </w:pPr>
            <w:r w:rsidRPr="00DD7F7D">
              <w:rPr>
                <w:sz w:val="20"/>
                <w:szCs w:val="20"/>
                <w:lang w:val="id-ID"/>
              </w:rPr>
              <w:t>64,9</w:t>
            </w:r>
          </w:p>
        </w:tc>
      </w:tr>
      <w:tr w:rsidR="00DD7F7D" w:rsidRPr="00DD7F7D" w:rsidTr="00DD7F7D">
        <w:trPr>
          <w:trHeight w:val="230"/>
        </w:trPr>
        <w:tc>
          <w:tcPr>
            <w:tcW w:w="1556" w:type="dxa"/>
            <w:tcBorders>
              <w:bottom w:val="single" w:sz="4" w:space="0" w:color="auto"/>
            </w:tcBorders>
          </w:tcPr>
          <w:p w:rsidR="00DD7F7D" w:rsidRPr="00DD7F7D" w:rsidRDefault="00DD7F7D" w:rsidP="00DD7F7D">
            <w:pPr>
              <w:spacing w:line="210" w:lineRule="exact"/>
              <w:ind w:left="58" w:right="56"/>
              <w:jc w:val="center"/>
              <w:rPr>
                <w:sz w:val="20"/>
                <w:szCs w:val="20"/>
                <w:lang w:val="id-ID"/>
              </w:rPr>
            </w:pPr>
            <w:r w:rsidRPr="00DD7F7D">
              <w:rPr>
                <w:sz w:val="20"/>
                <w:szCs w:val="20"/>
                <w:lang w:val="id-ID"/>
              </w:rPr>
              <w:t>Tidak Rutin</w:t>
            </w:r>
          </w:p>
        </w:tc>
        <w:tc>
          <w:tcPr>
            <w:tcW w:w="1058" w:type="dxa"/>
            <w:tcBorders>
              <w:bottom w:val="single" w:sz="4" w:space="0" w:color="auto"/>
            </w:tcBorders>
          </w:tcPr>
          <w:p w:rsidR="00DD7F7D" w:rsidRPr="00DD7F7D" w:rsidRDefault="00DD7F7D" w:rsidP="00DD7F7D">
            <w:pPr>
              <w:spacing w:line="210" w:lineRule="exact"/>
              <w:ind w:left="21" w:right="10"/>
              <w:jc w:val="center"/>
              <w:rPr>
                <w:sz w:val="20"/>
                <w:szCs w:val="20"/>
                <w:lang w:val="id-ID"/>
              </w:rPr>
            </w:pPr>
            <w:r w:rsidRPr="00DD7F7D">
              <w:rPr>
                <w:sz w:val="20"/>
                <w:szCs w:val="20"/>
                <w:lang w:val="id-ID"/>
              </w:rPr>
              <w:t>9</w:t>
            </w:r>
          </w:p>
        </w:tc>
        <w:tc>
          <w:tcPr>
            <w:tcW w:w="1560" w:type="dxa"/>
            <w:tcBorders>
              <w:bottom w:val="single" w:sz="4" w:space="0" w:color="auto"/>
            </w:tcBorders>
          </w:tcPr>
          <w:p w:rsidR="00DD7F7D" w:rsidRPr="00DD7F7D" w:rsidRDefault="00DD7F7D" w:rsidP="00DD7F7D">
            <w:pPr>
              <w:spacing w:line="210" w:lineRule="exact"/>
              <w:ind w:left="107" w:right="97"/>
              <w:jc w:val="center"/>
              <w:rPr>
                <w:sz w:val="20"/>
                <w:szCs w:val="20"/>
                <w:lang w:val="id-ID"/>
              </w:rPr>
            </w:pPr>
            <w:r w:rsidRPr="00DD7F7D">
              <w:rPr>
                <w:sz w:val="20"/>
                <w:szCs w:val="20"/>
                <w:lang w:val="id-ID"/>
              </w:rPr>
              <w:t>32,1</w:t>
            </w:r>
          </w:p>
        </w:tc>
      </w:tr>
      <w:tr w:rsidR="00DD7F7D" w:rsidRPr="00DD7F7D" w:rsidTr="00DD7F7D">
        <w:trPr>
          <w:trHeight w:val="230"/>
        </w:trPr>
        <w:tc>
          <w:tcPr>
            <w:tcW w:w="1556" w:type="dxa"/>
            <w:tcBorders>
              <w:top w:val="single" w:sz="4" w:space="0" w:color="auto"/>
              <w:bottom w:val="single" w:sz="4" w:space="0" w:color="auto"/>
            </w:tcBorders>
          </w:tcPr>
          <w:p w:rsidR="00DD7F7D" w:rsidRPr="00DD7F7D" w:rsidRDefault="00DD7F7D" w:rsidP="00DD7F7D">
            <w:pPr>
              <w:spacing w:line="210" w:lineRule="exact"/>
              <w:ind w:left="63" w:right="53"/>
              <w:jc w:val="center"/>
              <w:rPr>
                <w:sz w:val="20"/>
                <w:szCs w:val="20"/>
              </w:rPr>
            </w:pPr>
            <w:r w:rsidRPr="00DD7F7D">
              <w:rPr>
                <w:sz w:val="20"/>
                <w:szCs w:val="20"/>
              </w:rPr>
              <w:t>Total</w:t>
            </w:r>
          </w:p>
        </w:tc>
        <w:tc>
          <w:tcPr>
            <w:tcW w:w="1058" w:type="dxa"/>
            <w:tcBorders>
              <w:top w:val="single" w:sz="4" w:space="0" w:color="auto"/>
              <w:bottom w:val="single" w:sz="4" w:space="0" w:color="auto"/>
            </w:tcBorders>
          </w:tcPr>
          <w:p w:rsidR="00DD7F7D" w:rsidRPr="00DD7F7D" w:rsidRDefault="00DD7F7D" w:rsidP="00DD7F7D">
            <w:pPr>
              <w:spacing w:line="210" w:lineRule="exact"/>
              <w:ind w:left="21" w:right="10"/>
              <w:jc w:val="center"/>
              <w:rPr>
                <w:sz w:val="20"/>
                <w:szCs w:val="20"/>
                <w:lang w:val="id-ID"/>
              </w:rPr>
            </w:pPr>
            <w:r w:rsidRPr="00DD7F7D">
              <w:rPr>
                <w:sz w:val="20"/>
                <w:szCs w:val="20"/>
                <w:lang w:val="id-ID"/>
              </w:rPr>
              <w:t>28</w:t>
            </w:r>
          </w:p>
        </w:tc>
        <w:tc>
          <w:tcPr>
            <w:tcW w:w="1560" w:type="dxa"/>
            <w:tcBorders>
              <w:top w:val="single" w:sz="4" w:space="0" w:color="auto"/>
              <w:bottom w:val="single" w:sz="4" w:space="0" w:color="auto"/>
            </w:tcBorders>
          </w:tcPr>
          <w:p w:rsidR="00DD7F7D" w:rsidRPr="00DD7F7D" w:rsidRDefault="00DD7F7D" w:rsidP="00DD7F7D">
            <w:pPr>
              <w:spacing w:line="210" w:lineRule="exact"/>
              <w:ind w:left="107" w:right="98"/>
              <w:jc w:val="center"/>
              <w:rPr>
                <w:sz w:val="20"/>
                <w:szCs w:val="20"/>
              </w:rPr>
            </w:pPr>
            <w:r w:rsidRPr="00DD7F7D">
              <w:rPr>
                <w:sz w:val="20"/>
                <w:szCs w:val="20"/>
              </w:rPr>
              <w:t>100.0</w:t>
            </w:r>
          </w:p>
        </w:tc>
      </w:tr>
    </w:tbl>
    <w:p w:rsidR="00E53B2E" w:rsidRDefault="00E53B2E" w:rsidP="00E53B2E">
      <w:pPr>
        <w:jc w:val="both"/>
        <w:rPr>
          <w:bCs/>
          <w:lang w:val="id-ID"/>
        </w:rPr>
      </w:pPr>
      <w:r w:rsidRPr="00AF2DC9">
        <w:rPr>
          <w:bCs/>
        </w:rPr>
        <w:t>Sumber: Data primer 2</w:t>
      </w:r>
      <w:r w:rsidRPr="00AF2DC9">
        <w:rPr>
          <w:bCs/>
          <w:lang w:val="id-ID"/>
        </w:rPr>
        <w:t>022</w:t>
      </w:r>
    </w:p>
    <w:p w:rsidR="00DD7F7D" w:rsidRDefault="00DD7F7D" w:rsidP="00E53B2E">
      <w:pPr>
        <w:jc w:val="both"/>
        <w:rPr>
          <w:bCs/>
          <w:lang w:val="id-ID"/>
        </w:rPr>
      </w:pPr>
    </w:p>
    <w:p w:rsidR="00DD7F7D" w:rsidRDefault="00DD7F7D" w:rsidP="00DD7F7D">
      <w:pPr>
        <w:spacing w:line="360" w:lineRule="auto"/>
        <w:ind w:firstLine="720"/>
        <w:jc w:val="both"/>
        <w:rPr>
          <w:sz w:val="24"/>
          <w:szCs w:val="24"/>
          <w:lang w:val="id-ID"/>
        </w:rPr>
      </w:pPr>
      <w:r w:rsidRPr="00DD7F7D">
        <w:rPr>
          <w:sz w:val="24"/>
          <w:szCs w:val="24"/>
          <w:lang w:val="id-ID"/>
        </w:rPr>
        <w:t>Berdasarkan tabel 4.1 di atas didapatkan bahwa responden yang melaksanakan senam hamil secara rutin sebanyak 19 responden (64,9%), dan yang melaksanaknan senam hamil tidak rutin sebanyak 09 responden (32.1).</w:t>
      </w:r>
    </w:p>
    <w:p w:rsidR="00DD7F7D" w:rsidRPr="00AF2DC9" w:rsidRDefault="00DD7F7D" w:rsidP="00DD7F7D">
      <w:pPr>
        <w:pStyle w:val="ListParagraph"/>
        <w:ind w:left="0"/>
        <w:jc w:val="center"/>
        <w:rPr>
          <w:b/>
          <w:bCs/>
          <w:lang w:val="id-ID"/>
        </w:rPr>
      </w:pPr>
      <w:r w:rsidRPr="00AF2DC9">
        <w:rPr>
          <w:b/>
          <w:bCs/>
          <w:lang w:val="id-ID"/>
        </w:rPr>
        <w:t xml:space="preserve">Tingkat Nyeri Punggung Ibu Hamil TM III Distribusi Responden Berdasarkan Tingkat nyeri punggung pada Ibu Hamil Triester III desa Kayen </w:t>
      </w:r>
    </w:p>
    <w:p w:rsidR="00DD7F7D" w:rsidRPr="00AF2DC9" w:rsidRDefault="00DD7F7D" w:rsidP="00DD7F7D">
      <w:pPr>
        <w:pStyle w:val="ListParagraph"/>
        <w:ind w:left="0"/>
        <w:jc w:val="center"/>
        <w:rPr>
          <w:b/>
          <w:bCs/>
          <w:lang w:val="id-ID"/>
        </w:rPr>
      </w:pPr>
    </w:p>
    <w:tbl>
      <w:tblPr>
        <w:tblpPr w:leftFromText="180" w:rightFromText="180" w:vertAnchor="text" w:horzAnchor="margin" w:tblpY="-54"/>
        <w:tblW w:w="4174" w:type="dxa"/>
        <w:tblLayout w:type="fixed"/>
        <w:tblCellMar>
          <w:left w:w="0" w:type="dxa"/>
          <w:right w:w="0" w:type="dxa"/>
        </w:tblCellMar>
        <w:tblLook w:val="01E0" w:firstRow="1" w:lastRow="1" w:firstColumn="1" w:lastColumn="1" w:noHBand="0" w:noVBand="0"/>
      </w:tblPr>
      <w:tblGrid>
        <w:gridCol w:w="1556"/>
        <w:gridCol w:w="1058"/>
        <w:gridCol w:w="1560"/>
      </w:tblGrid>
      <w:tr w:rsidR="00DD7F7D" w:rsidRPr="00AF2DC9" w:rsidTr="00F13758">
        <w:trPr>
          <w:trHeight w:val="230"/>
        </w:trPr>
        <w:tc>
          <w:tcPr>
            <w:tcW w:w="1556" w:type="dxa"/>
            <w:tcBorders>
              <w:top w:val="single" w:sz="4" w:space="0" w:color="auto"/>
              <w:bottom w:val="single" w:sz="4" w:space="0" w:color="auto"/>
            </w:tcBorders>
            <w:vAlign w:val="center"/>
          </w:tcPr>
          <w:p w:rsidR="00DD7F7D" w:rsidRPr="00AF2DC9" w:rsidRDefault="00DD7F7D" w:rsidP="00F13758">
            <w:pPr>
              <w:pStyle w:val="TableParagraph"/>
              <w:ind w:left="63" w:right="56"/>
              <w:rPr>
                <w:b/>
                <w:sz w:val="20"/>
                <w:szCs w:val="20"/>
                <w:lang w:val="id-ID"/>
              </w:rPr>
            </w:pPr>
            <w:r w:rsidRPr="00AF2DC9">
              <w:rPr>
                <w:b/>
                <w:sz w:val="20"/>
                <w:szCs w:val="20"/>
                <w:lang w:val="id-ID"/>
              </w:rPr>
              <w:t>Skala Nyeri</w:t>
            </w:r>
          </w:p>
        </w:tc>
        <w:tc>
          <w:tcPr>
            <w:tcW w:w="1058" w:type="dxa"/>
            <w:tcBorders>
              <w:top w:val="single" w:sz="4" w:space="0" w:color="auto"/>
              <w:bottom w:val="single" w:sz="4" w:space="0" w:color="auto"/>
            </w:tcBorders>
            <w:vAlign w:val="center"/>
          </w:tcPr>
          <w:p w:rsidR="00DD7F7D" w:rsidRPr="00AF2DC9" w:rsidRDefault="00DD7F7D" w:rsidP="00F13758">
            <w:pPr>
              <w:pStyle w:val="TableParagraph"/>
              <w:ind w:left="16" w:right="10"/>
              <w:rPr>
                <w:b/>
                <w:sz w:val="20"/>
                <w:szCs w:val="20"/>
              </w:rPr>
            </w:pPr>
            <w:r w:rsidRPr="00AF2DC9">
              <w:rPr>
                <w:b/>
                <w:sz w:val="20"/>
                <w:szCs w:val="20"/>
              </w:rPr>
              <w:t>Frekuensi</w:t>
            </w:r>
          </w:p>
        </w:tc>
        <w:tc>
          <w:tcPr>
            <w:tcW w:w="1560" w:type="dxa"/>
            <w:tcBorders>
              <w:top w:val="single" w:sz="4" w:space="0" w:color="auto"/>
              <w:bottom w:val="single" w:sz="4" w:space="0" w:color="auto"/>
            </w:tcBorders>
            <w:vAlign w:val="center"/>
          </w:tcPr>
          <w:p w:rsidR="00DD7F7D" w:rsidRPr="00AF2DC9" w:rsidRDefault="00DD7F7D" w:rsidP="00F13758">
            <w:pPr>
              <w:pStyle w:val="TableParagraph"/>
              <w:ind w:left="107" w:right="100"/>
              <w:rPr>
                <w:b/>
                <w:sz w:val="20"/>
                <w:szCs w:val="20"/>
              </w:rPr>
            </w:pPr>
            <w:r w:rsidRPr="00AF2DC9">
              <w:rPr>
                <w:b/>
                <w:sz w:val="20"/>
                <w:szCs w:val="20"/>
              </w:rPr>
              <w:t>Prosentase</w:t>
            </w:r>
            <w:r w:rsidRPr="00AF2DC9">
              <w:rPr>
                <w:b/>
                <w:spacing w:val="-3"/>
                <w:sz w:val="20"/>
                <w:szCs w:val="20"/>
              </w:rPr>
              <w:t xml:space="preserve"> </w:t>
            </w:r>
            <w:r w:rsidRPr="00AF2DC9">
              <w:rPr>
                <w:b/>
                <w:sz w:val="20"/>
                <w:szCs w:val="20"/>
              </w:rPr>
              <w:t>(%)</w:t>
            </w:r>
          </w:p>
        </w:tc>
      </w:tr>
      <w:tr w:rsidR="00DD7F7D" w:rsidRPr="00AF2DC9" w:rsidTr="00F13758">
        <w:trPr>
          <w:trHeight w:val="230"/>
        </w:trPr>
        <w:tc>
          <w:tcPr>
            <w:tcW w:w="1556" w:type="dxa"/>
            <w:tcBorders>
              <w:top w:val="single" w:sz="4" w:space="0" w:color="auto"/>
            </w:tcBorders>
          </w:tcPr>
          <w:p w:rsidR="00DD7F7D" w:rsidRPr="00AF2DC9" w:rsidRDefault="00DD7F7D" w:rsidP="00F13758">
            <w:pPr>
              <w:pStyle w:val="TableParagraph"/>
              <w:ind w:left="60" w:right="56"/>
              <w:rPr>
                <w:sz w:val="20"/>
                <w:szCs w:val="20"/>
                <w:lang w:val="id-ID"/>
              </w:rPr>
            </w:pPr>
            <w:r w:rsidRPr="00AF2DC9">
              <w:rPr>
                <w:sz w:val="20"/>
                <w:szCs w:val="20"/>
                <w:lang w:val="id-ID"/>
              </w:rPr>
              <w:t>Tidak Nyeri</w:t>
            </w:r>
          </w:p>
        </w:tc>
        <w:tc>
          <w:tcPr>
            <w:tcW w:w="1058" w:type="dxa"/>
            <w:tcBorders>
              <w:top w:val="single" w:sz="4" w:space="0" w:color="auto"/>
            </w:tcBorders>
          </w:tcPr>
          <w:p w:rsidR="00DD7F7D" w:rsidRPr="00AF2DC9" w:rsidRDefault="00DD7F7D" w:rsidP="00F13758">
            <w:pPr>
              <w:pStyle w:val="TableParagraph"/>
              <w:ind w:left="26" w:right="10"/>
              <w:rPr>
                <w:sz w:val="20"/>
                <w:szCs w:val="20"/>
                <w:lang w:val="id-ID"/>
              </w:rPr>
            </w:pPr>
            <w:r w:rsidRPr="00AF2DC9">
              <w:rPr>
                <w:sz w:val="20"/>
                <w:szCs w:val="20"/>
              </w:rPr>
              <w:t>1</w:t>
            </w:r>
            <w:r w:rsidRPr="00AF2DC9">
              <w:rPr>
                <w:sz w:val="20"/>
                <w:szCs w:val="20"/>
                <w:lang w:val="id-ID"/>
              </w:rPr>
              <w:t>2</w:t>
            </w:r>
          </w:p>
        </w:tc>
        <w:tc>
          <w:tcPr>
            <w:tcW w:w="1560" w:type="dxa"/>
            <w:tcBorders>
              <w:top w:val="single" w:sz="4" w:space="0" w:color="auto"/>
            </w:tcBorders>
          </w:tcPr>
          <w:p w:rsidR="00DD7F7D" w:rsidRPr="00AF2DC9" w:rsidRDefault="00DD7F7D" w:rsidP="00F13758">
            <w:pPr>
              <w:pStyle w:val="TableParagraph"/>
              <w:ind w:left="107" w:right="97"/>
              <w:rPr>
                <w:sz w:val="20"/>
                <w:szCs w:val="20"/>
                <w:lang w:val="id-ID"/>
              </w:rPr>
            </w:pPr>
            <w:r w:rsidRPr="00AF2DC9">
              <w:rPr>
                <w:sz w:val="20"/>
                <w:szCs w:val="20"/>
                <w:lang w:val="id-ID"/>
              </w:rPr>
              <w:t>42,9</w:t>
            </w:r>
          </w:p>
        </w:tc>
      </w:tr>
      <w:tr w:rsidR="00DD7F7D" w:rsidRPr="00AF2DC9" w:rsidTr="00F13758">
        <w:trPr>
          <w:trHeight w:val="230"/>
        </w:trPr>
        <w:tc>
          <w:tcPr>
            <w:tcW w:w="1556" w:type="dxa"/>
          </w:tcPr>
          <w:p w:rsidR="00DD7F7D" w:rsidRPr="00AF2DC9" w:rsidRDefault="00DD7F7D" w:rsidP="00F13758">
            <w:pPr>
              <w:pStyle w:val="TableParagraph"/>
              <w:ind w:left="58" w:right="56"/>
              <w:rPr>
                <w:sz w:val="20"/>
                <w:szCs w:val="20"/>
                <w:lang w:val="id-ID"/>
              </w:rPr>
            </w:pPr>
            <w:r w:rsidRPr="00AF2DC9">
              <w:rPr>
                <w:sz w:val="20"/>
                <w:szCs w:val="20"/>
                <w:lang w:val="id-ID"/>
              </w:rPr>
              <w:t>Nyeri Ringan</w:t>
            </w:r>
          </w:p>
        </w:tc>
        <w:tc>
          <w:tcPr>
            <w:tcW w:w="1058" w:type="dxa"/>
          </w:tcPr>
          <w:p w:rsidR="00DD7F7D" w:rsidRPr="00AF2DC9" w:rsidRDefault="00DD7F7D" w:rsidP="00F13758">
            <w:pPr>
              <w:pStyle w:val="TableParagraph"/>
              <w:ind w:left="21" w:right="10"/>
              <w:rPr>
                <w:sz w:val="20"/>
                <w:szCs w:val="20"/>
                <w:lang w:val="id-ID"/>
              </w:rPr>
            </w:pPr>
            <w:r w:rsidRPr="00AF2DC9">
              <w:rPr>
                <w:sz w:val="20"/>
                <w:szCs w:val="20"/>
                <w:lang w:val="id-ID"/>
              </w:rPr>
              <w:t>7</w:t>
            </w:r>
          </w:p>
        </w:tc>
        <w:tc>
          <w:tcPr>
            <w:tcW w:w="1560" w:type="dxa"/>
          </w:tcPr>
          <w:p w:rsidR="00DD7F7D" w:rsidRPr="00AF2DC9" w:rsidRDefault="00DD7F7D" w:rsidP="00F13758">
            <w:pPr>
              <w:pStyle w:val="TableParagraph"/>
              <w:ind w:left="107" w:right="97"/>
              <w:rPr>
                <w:sz w:val="20"/>
                <w:szCs w:val="20"/>
                <w:lang w:val="id-ID"/>
              </w:rPr>
            </w:pPr>
            <w:r w:rsidRPr="00AF2DC9">
              <w:rPr>
                <w:sz w:val="20"/>
                <w:szCs w:val="20"/>
                <w:lang w:val="id-ID"/>
              </w:rPr>
              <w:t>25,0</w:t>
            </w:r>
          </w:p>
        </w:tc>
      </w:tr>
      <w:tr w:rsidR="00DD7F7D" w:rsidRPr="00AF2DC9" w:rsidTr="00F13758">
        <w:trPr>
          <w:trHeight w:val="230"/>
        </w:trPr>
        <w:tc>
          <w:tcPr>
            <w:tcW w:w="1556" w:type="dxa"/>
            <w:tcBorders>
              <w:bottom w:val="single" w:sz="4" w:space="0" w:color="auto"/>
            </w:tcBorders>
          </w:tcPr>
          <w:p w:rsidR="00DD7F7D" w:rsidRPr="00AF2DC9" w:rsidRDefault="00DD7F7D" w:rsidP="00F13758">
            <w:pPr>
              <w:pStyle w:val="TableParagraph"/>
              <w:ind w:left="58" w:right="56"/>
              <w:rPr>
                <w:sz w:val="20"/>
                <w:szCs w:val="20"/>
                <w:lang w:val="id-ID"/>
              </w:rPr>
            </w:pPr>
            <w:r w:rsidRPr="00AF2DC9">
              <w:rPr>
                <w:sz w:val="20"/>
                <w:szCs w:val="20"/>
                <w:lang w:val="id-ID"/>
              </w:rPr>
              <w:t>Nyeri Sedang</w:t>
            </w:r>
          </w:p>
        </w:tc>
        <w:tc>
          <w:tcPr>
            <w:tcW w:w="1058" w:type="dxa"/>
            <w:tcBorders>
              <w:bottom w:val="single" w:sz="4" w:space="0" w:color="auto"/>
            </w:tcBorders>
          </w:tcPr>
          <w:p w:rsidR="00DD7F7D" w:rsidRPr="00AF2DC9" w:rsidRDefault="00DD7F7D" w:rsidP="00F13758">
            <w:pPr>
              <w:pStyle w:val="TableParagraph"/>
              <w:ind w:left="21" w:right="10"/>
              <w:rPr>
                <w:sz w:val="20"/>
                <w:szCs w:val="20"/>
                <w:lang w:val="id-ID"/>
              </w:rPr>
            </w:pPr>
            <w:r w:rsidRPr="00AF2DC9">
              <w:rPr>
                <w:sz w:val="20"/>
                <w:szCs w:val="20"/>
                <w:lang w:val="id-ID"/>
              </w:rPr>
              <w:t>9</w:t>
            </w:r>
          </w:p>
        </w:tc>
        <w:tc>
          <w:tcPr>
            <w:tcW w:w="1560" w:type="dxa"/>
            <w:tcBorders>
              <w:bottom w:val="single" w:sz="4" w:space="0" w:color="auto"/>
            </w:tcBorders>
          </w:tcPr>
          <w:p w:rsidR="00DD7F7D" w:rsidRPr="00AF2DC9" w:rsidRDefault="00DD7F7D" w:rsidP="00F13758">
            <w:pPr>
              <w:pStyle w:val="TableParagraph"/>
              <w:ind w:left="107" w:right="97"/>
              <w:rPr>
                <w:sz w:val="20"/>
                <w:szCs w:val="20"/>
                <w:lang w:val="id-ID"/>
              </w:rPr>
            </w:pPr>
            <w:r w:rsidRPr="00AF2DC9">
              <w:rPr>
                <w:sz w:val="20"/>
                <w:szCs w:val="20"/>
                <w:lang w:val="id-ID"/>
              </w:rPr>
              <w:t>32,1</w:t>
            </w:r>
          </w:p>
        </w:tc>
      </w:tr>
      <w:tr w:rsidR="00DD7F7D" w:rsidRPr="00AF2DC9" w:rsidTr="00F13758">
        <w:trPr>
          <w:trHeight w:val="230"/>
        </w:trPr>
        <w:tc>
          <w:tcPr>
            <w:tcW w:w="1556" w:type="dxa"/>
            <w:tcBorders>
              <w:top w:val="single" w:sz="4" w:space="0" w:color="auto"/>
              <w:bottom w:val="single" w:sz="4" w:space="0" w:color="auto"/>
            </w:tcBorders>
          </w:tcPr>
          <w:p w:rsidR="00DD7F7D" w:rsidRPr="00AF2DC9" w:rsidRDefault="00DD7F7D" w:rsidP="00F13758">
            <w:pPr>
              <w:pStyle w:val="TableParagraph"/>
              <w:ind w:left="63" w:right="53"/>
              <w:rPr>
                <w:sz w:val="20"/>
                <w:szCs w:val="20"/>
              </w:rPr>
            </w:pPr>
            <w:r w:rsidRPr="00AF2DC9">
              <w:rPr>
                <w:sz w:val="20"/>
                <w:szCs w:val="20"/>
              </w:rPr>
              <w:t>Total</w:t>
            </w:r>
          </w:p>
        </w:tc>
        <w:tc>
          <w:tcPr>
            <w:tcW w:w="1058" w:type="dxa"/>
            <w:tcBorders>
              <w:top w:val="single" w:sz="4" w:space="0" w:color="auto"/>
              <w:bottom w:val="single" w:sz="4" w:space="0" w:color="auto"/>
            </w:tcBorders>
          </w:tcPr>
          <w:p w:rsidR="00DD7F7D" w:rsidRPr="00AF2DC9" w:rsidRDefault="00DD7F7D" w:rsidP="00F13758">
            <w:pPr>
              <w:pStyle w:val="TableParagraph"/>
              <w:ind w:left="21" w:right="10"/>
              <w:rPr>
                <w:sz w:val="20"/>
                <w:szCs w:val="20"/>
                <w:lang w:val="id-ID"/>
              </w:rPr>
            </w:pPr>
            <w:r w:rsidRPr="00AF2DC9">
              <w:rPr>
                <w:sz w:val="20"/>
                <w:szCs w:val="20"/>
                <w:lang w:val="id-ID"/>
              </w:rPr>
              <w:t>28</w:t>
            </w:r>
          </w:p>
        </w:tc>
        <w:tc>
          <w:tcPr>
            <w:tcW w:w="1560" w:type="dxa"/>
            <w:tcBorders>
              <w:top w:val="single" w:sz="4" w:space="0" w:color="auto"/>
              <w:bottom w:val="single" w:sz="4" w:space="0" w:color="auto"/>
            </w:tcBorders>
          </w:tcPr>
          <w:p w:rsidR="00DD7F7D" w:rsidRPr="00AF2DC9" w:rsidRDefault="00DD7F7D" w:rsidP="00F13758">
            <w:pPr>
              <w:pStyle w:val="TableParagraph"/>
              <w:ind w:left="107" w:right="98"/>
              <w:rPr>
                <w:sz w:val="20"/>
                <w:szCs w:val="20"/>
              </w:rPr>
            </w:pPr>
            <w:r w:rsidRPr="00AF2DC9">
              <w:rPr>
                <w:sz w:val="20"/>
                <w:szCs w:val="20"/>
              </w:rPr>
              <w:t>100.0</w:t>
            </w:r>
          </w:p>
        </w:tc>
      </w:tr>
    </w:tbl>
    <w:p w:rsidR="00DD7F7D" w:rsidRPr="00AF2DC9" w:rsidRDefault="00DD7F7D" w:rsidP="00DD7F7D">
      <w:pPr>
        <w:jc w:val="both"/>
        <w:rPr>
          <w:lang w:val="id-ID"/>
        </w:rPr>
      </w:pPr>
      <w:r w:rsidRPr="00AF2DC9">
        <w:t>Sumber: Data Primer 20</w:t>
      </w:r>
      <w:r w:rsidRPr="00AF2DC9">
        <w:rPr>
          <w:lang w:val="id-ID"/>
        </w:rPr>
        <w:t>22</w:t>
      </w:r>
    </w:p>
    <w:p w:rsidR="00DD7F7D" w:rsidRDefault="00DD7F7D" w:rsidP="00DD7F7D">
      <w:pPr>
        <w:spacing w:line="360" w:lineRule="auto"/>
        <w:ind w:firstLine="720"/>
        <w:jc w:val="both"/>
        <w:rPr>
          <w:lang w:val="en-US"/>
        </w:rPr>
      </w:pPr>
      <w:r w:rsidRPr="00DD7F7D">
        <w:rPr>
          <w:sz w:val="24"/>
          <w:szCs w:val="24"/>
          <w:lang w:val="id-ID"/>
        </w:rPr>
        <w:t xml:space="preserve">Berdasarkan tabel 4.2 hasil penelitian menunjukkan bahwa 28 Ibu hamil tidak mengalami nyeri sebanyak 12 ibu hamil </w:t>
      </w:r>
      <w:r w:rsidRPr="00DD7F7D">
        <w:rPr>
          <w:sz w:val="24"/>
          <w:szCs w:val="24"/>
          <w:lang w:val="id-ID"/>
        </w:rPr>
        <w:lastRenderedPageBreak/>
        <w:t>(42.9%) ,ibu hamil mengalami nyeri ringan sebanya</w:t>
      </w:r>
      <w:r w:rsidRPr="00DD7F7D">
        <w:rPr>
          <w:sz w:val="24"/>
          <w:szCs w:val="24"/>
        </w:rPr>
        <w:t>k</w:t>
      </w:r>
      <w:r w:rsidRPr="00DD7F7D">
        <w:rPr>
          <w:sz w:val="24"/>
          <w:szCs w:val="24"/>
          <w:lang w:val="id-ID"/>
        </w:rPr>
        <w:t xml:space="preserve"> 7 (25%), ibu </w:t>
      </w:r>
      <w:r w:rsidRPr="00AF2DC9">
        <w:rPr>
          <w:lang w:val="id-ID"/>
        </w:rPr>
        <w:t>hamil, ibu hamil mengalami nyeri sedang sebanyak 9 ibu hamil (32.1%)</w:t>
      </w:r>
      <w:r>
        <w:rPr>
          <w:lang w:val="en-US"/>
        </w:rPr>
        <w:t>.</w:t>
      </w:r>
    </w:p>
    <w:p w:rsidR="00DD7F7D" w:rsidRPr="00DD7F7D" w:rsidRDefault="00DD7F7D" w:rsidP="00DD7F7D">
      <w:pPr>
        <w:spacing w:line="360" w:lineRule="auto"/>
        <w:ind w:firstLine="720"/>
        <w:jc w:val="both"/>
        <w:rPr>
          <w:b/>
          <w:bCs/>
          <w:lang w:val="en-US"/>
        </w:rPr>
      </w:pPr>
      <w:r w:rsidRPr="00DD7F7D">
        <w:rPr>
          <w:b/>
          <w:bCs/>
          <w:lang w:val="id-ID"/>
        </w:rPr>
        <w:t>Hubungan</w:t>
      </w:r>
      <w:r w:rsidRPr="00DD7F7D">
        <w:rPr>
          <w:b/>
          <w:bCs/>
          <w:lang w:val="en-US"/>
        </w:rPr>
        <w:t xml:space="preserve"> </w:t>
      </w:r>
      <w:r w:rsidRPr="00DD7F7D">
        <w:rPr>
          <w:b/>
          <w:bCs/>
          <w:lang w:val="id-ID"/>
        </w:rPr>
        <w:t xml:space="preserve">Senam Hamil dengan Tingkat Nyeri Punggung Ibu Hamil </w:t>
      </w:r>
      <w:r w:rsidRPr="00DD7F7D">
        <w:rPr>
          <w:b/>
          <w:bCs/>
          <w:lang w:val="en-US"/>
        </w:rPr>
        <w:t>Trimester III di Desa Kayen</w:t>
      </w:r>
    </w:p>
    <w:p w:rsidR="00DD7F7D" w:rsidRPr="00DD7F7D" w:rsidRDefault="00DD7F7D" w:rsidP="00DD7F7D">
      <w:pPr>
        <w:spacing w:line="360" w:lineRule="auto"/>
        <w:ind w:firstLine="720"/>
        <w:jc w:val="both"/>
        <w:rPr>
          <w:b/>
          <w:bCs/>
          <w:lang w:val="en-US"/>
        </w:rPr>
      </w:pPr>
      <w:bookmarkStart w:id="1" w:name="_Hlk96120716"/>
      <w:r w:rsidRPr="00DD7F7D">
        <w:rPr>
          <w:b/>
          <w:bCs/>
          <w:lang w:val="en-US"/>
        </w:rPr>
        <w:t xml:space="preserve">Tabulasi Silang Pelaksanaan Senam Hamil dengan Tingkat Nyeri Punggung pada Ibu Hamil Trimester III di Desa Kayen </w:t>
      </w:r>
    </w:p>
    <w:bookmarkEnd w:id="1"/>
    <w:tbl>
      <w:tblPr>
        <w:tblpPr w:leftFromText="180" w:rightFromText="180" w:vertAnchor="text" w:horzAnchor="margin" w:tblpXSpec="right" w:tblpY="202"/>
        <w:tblW w:w="4577" w:type="dxa"/>
        <w:tblLayout w:type="fixed"/>
        <w:tblCellMar>
          <w:left w:w="0" w:type="dxa"/>
          <w:right w:w="0" w:type="dxa"/>
        </w:tblCellMar>
        <w:tblLook w:val="01E0" w:firstRow="1" w:lastRow="1" w:firstColumn="1" w:lastColumn="1" w:noHBand="0" w:noVBand="0"/>
      </w:tblPr>
      <w:tblGrid>
        <w:gridCol w:w="586"/>
        <w:gridCol w:w="809"/>
        <w:gridCol w:w="355"/>
        <w:gridCol w:w="673"/>
        <w:gridCol w:w="942"/>
        <w:gridCol w:w="674"/>
        <w:gridCol w:w="538"/>
      </w:tblGrid>
      <w:tr w:rsidR="00DD7F7D" w:rsidRPr="00DD7F7D" w:rsidTr="00DD7F7D">
        <w:trPr>
          <w:trHeight w:val="207"/>
        </w:trPr>
        <w:tc>
          <w:tcPr>
            <w:tcW w:w="1750" w:type="dxa"/>
            <w:gridSpan w:val="3"/>
            <w:vMerge w:val="restart"/>
            <w:tcBorders>
              <w:top w:val="single" w:sz="4" w:space="0" w:color="auto"/>
            </w:tcBorders>
          </w:tcPr>
          <w:p w:rsidR="00DD7F7D" w:rsidRPr="00DD7F7D" w:rsidRDefault="00DD7F7D" w:rsidP="00DD7F7D">
            <w:pPr>
              <w:rPr>
                <w:sz w:val="20"/>
                <w:szCs w:val="20"/>
              </w:rPr>
            </w:pPr>
          </w:p>
        </w:tc>
        <w:tc>
          <w:tcPr>
            <w:tcW w:w="2289" w:type="dxa"/>
            <w:gridSpan w:val="3"/>
            <w:tcBorders>
              <w:top w:val="single" w:sz="4" w:space="0" w:color="auto"/>
              <w:bottom w:val="single" w:sz="4" w:space="0" w:color="auto"/>
            </w:tcBorders>
            <w:vAlign w:val="center"/>
          </w:tcPr>
          <w:p w:rsidR="00DD7F7D" w:rsidRPr="00DD7F7D" w:rsidRDefault="00DD7F7D" w:rsidP="00DD7F7D">
            <w:pPr>
              <w:spacing w:line="223" w:lineRule="exact"/>
              <w:ind w:left="212"/>
              <w:jc w:val="center"/>
              <w:rPr>
                <w:sz w:val="20"/>
                <w:szCs w:val="20"/>
              </w:rPr>
            </w:pPr>
            <w:r w:rsidRPr="00DD7F7D">
              <w:rPr>
                <w:sz w:val="20"/>
                <w:szCs w:val="20"/>
                <w:lang w:val="id-ID"/>
              </w:rPr>
              <w:t>Tingkat Nyeri</w:t>
            </w:r>
          </w:p>
        </w:tc>
        <w:tc>
          <w:tcPr>
            <w:tcW w:w="538" w:type="dxa"/>
            <w:vMerge w:val="restart"/>
            <w:tcBorders>
              <w:top w:val="single" w:sz="4" w:space="0" w:color="auto"/>
            </w:tcBorders>
          </w:tcPr>
          <w:p w:rsidR="00DD7F7D" w:rsidRPr="00DD7F7D" w:rsidRDefault="00DD7F7D" w:rsidP="00DD7F7D">
            <w:pPr>
              <w:spacing w:line="223" w:lineRule="exact"/>
              <w:ind w:left="212"/>
              <w:rPr>
                <w:sz w:val="20"/>
                <w:szCs w:val="20"/>
              </w:rPr>
            </w:pPr>
            <w:r w:rsidRPr="00DD7F7D">
              <w:rPr>
                <w:sz w:val="20"/>
                <w:szCs w:val="20"/>
              </w:rPr>
              <w:t>Total</w:t>
            </w:r>
          </w:p>
        </w:tc>
      </w:tr>
      <w:tr w:rsidR="00DD7F7D" w:rsidRPr="00DD7F7D" w:rsidTr="00DD7F7D">
        <w:trPr>
          <w:trHeight w:val="207"/>
        </w:trPr>
        <w:tc>
          <w:tcPr>
            <w:tcW w:w="1750" w:type="dxa"/>
            <w:gridSpan w:val="3"/>
            <w:vMerge/>
            <w:tcBorders>
              <w:bottom w:val="single" w:sz="4" w:space="0" w:color="auto"/>
            </w:tcBorders>
          </w:tcPr>
          <w:p w:rsidR="00DD7F7D" w:rsidRPr="00DD7F7D" w:rsidRDefault="00DD7F7D" w:rsidP="00DD7F7D">
            <w:pPr>
              <w:widowControl/>
              <w:autoSpaceDE/>
              <w:autoSpaceDN/>
              <w:spacing w:after="200" w:line="276" w:lineRule="auto"/>
              <w:rPr>
                <w:rFonts w:eastAsia="Calibri"/>
                <w:sz w:val="20"/>
                <w:szCs w:val="20"/>
                <w:lang w:val="en-US"/>
              </w:rPr>
            </w:pPr>
          </w:p>
        </w:tc>
        <w:tc>
          <w:tcPr>
            <w:tcW w:w="673" w:type="dxa"/>
            <w:tcBorders>
              <w:top w:val="single" w:sz="4" w:space="0" w:color="auto"/>
              <w:bottom w:val="single" w:sz="4" w:space="0" w:color="auto"/>
            </w:tcBorders>
          </w:tcPr>
          <w:p w:rsidR="00DD7F7D" w:rsidRPr="00DD7F7D" w:rsidRDefault="00DD7F7D" w:rsidP="00DD7F7D">
            <w:pPr>
              <w:spacing w:line="210" w:lineRule="exact"/>
              <w:ind w:left="64" w:right="56"/>
              <w:jc w:val="center"/>
              <w:rPr>
                <w:sz w:val="20"/>
                <w:szCs w:val="20"/>
                <w:lang w:val="id-ID"/>
              </w:rPr>
            </w:pPr>
            <w:r w:rsidRPr="00DD7F7D">
              <w:rPr>
                <w:sz w:val="20"/>
                <w:szCs w:val="20"/>
              </w:rPr>
              <w:t>tidak</w:t>
            </w:r>
            <w:r w:rsidRPr="00DD7F7D">
              <w:rPr>
                <w:spacing w:val="-3"/>
                <w:sz w:val="20"/>
                <w:szCs w:val="20"/>
              </w:rPr>
              <w:t xml:space="preserve"> </w:t>
            </w:r>
            <w:r w:rsidRPr="00DD7F7D">
              <w:rPr>
                <w:sz w:val="20"/>
                <w:szCs w:val="20"/>
                <w:lang w:val="id-ID"/>
              </w:rPr>
              <w:t>nyeri</w:t>
            </w:r>
          </w:p>
        </w:tc>
        <w:tc>
          <w:tcPr>
            <w:tcW w:w="942" w:type="dxa"/>
            <w:tcBorders>
              <w:top w:val="single" w:sz="4" w:space="0" w:color="auto"/>
              <w:bottom w:val="single" w:sz="4" w:space="0" w:color="auto"/>
            </w:tcBorders>
          </w:tcPr>
          <w:p w:rsidR="00DD7F7D" w:rsidRPr="00DD7F7D" w:rsidRDefault="00DD7F7D" w:rsidP="00DD7F7D">
            <w:pPr>
              <w:spacing w:line="210" w:lineRule="exact"/>
              <w:ind w:left="117" w:right="114"/>
              <w:jc w:val="center"/>
              <w:rPr>
                <w:sz w:val="20"/>
                <w:szCs w:val="20"/>
                <w:lang w:val="id-ID"/>
              </w:rPr>
            </w:pPr>
            <w:r w:rsidRPr="00DD7F7D">
              <w:rPr>
                <w:sz w:val="20"/>
                <w:szCs w:val="20"/>
                <w:lang w:val="id-ID"/>
              </w:rPr>
              <w:t>Nyeri ringan</w:t>
            </w:r>
          </w:p>
        </w:tc>
        <w:tc>
          <w:tcPr>
            <w:tcW w:w="674" w:type="dxa"/>
            <w:tcBorders>
              <w:bottom w:val="single" w:sz="4" w:space="0" w:color="auto"/>
            </w:tcBorders>
          </w:tcPr>
          <w:p w:rsidR="00DD7F7D" w:rsidRPr="00DD7F7D" w:rsidRDefault="00DD7F7D" w:rsidP="00DD7F7D">
            <w:pPr>
              <w:widowControl/>
              <w:autoSpaceDE/>
              <w:autoSpaceDN/>
              <w:spacing w:after="200" w:line="276" w:lineRule="auto"/>
              <w:jc w:val="center"/>
              <w:rPr>
                <w:rFonts w:eastAsia="Calibri"/>
                <w:sz w:val="20"/>
                <w:szCs w:val="20"/>
                <w:lang w:val="id-ID"/>
              </w:rPr>
            </w:pPr>
            <w:r w:rsidRPr="00DD7F7D">
              <w:rPr>
                <w:rFonts w:eastAsia="Calibri"/>
                <w:sz w:val="20"/>
                <w:szCs w:val="20"/>
                <w:lang w:val="id-ID"/>
              </w:rPr>
              <w:t>Nyeri sedang</w:t>
            </w:r>
          </w:p>
        </w:tc>
        <w:tc>
          <w:tcPr>
            <w:tcW w:w="538" w:type="dxa"/>
            <w:vMerge/>
            <w:tcBorders>
              <w:bottom w:val="single" w:sz="4" w:space="0" w:color="auto"/>
            </w:tcBorders>
          </w:tcPr>
          <w:p w:rsidR="00DD7F7D" w:rsidRPr="00DD7F7D" w:rsidRDefault="00DD7F7D" w:rsidP="00DD7F7D">
            <w:pPr>
              <w:widowControl/>
              <w:autoSpaceDE/>
              <w:autoSpaceDN/>
              <w:spacing w:after="200" w:line="276" w:lineRule="auto"/>
              <w:rPr>
                <w:rFonts w:eastAsia="Calibri"/>
                <w:sz w:val="20"/>
                <w:szCs w:val="20"/>
                <w:lang w:val="en-US"/>
              </w:rPr>
            </w:pPr>
          </w:p>
        </w:tc>
      </w:tr>
      <w:tr w:rsidR="00DD7F7D" w:rsidRPr="00DD7F7D" w:rsidTr="00DD7F7D">
        <w:trPr>
          <w:trHeight w:val="207"/>
        </w:trPr>
        <w:tc>
          <w:tcPr>
            <w:tcW w:w="586" w:type="dxa"/>
            <w:vMerge w:val="restart"/>
            <w:tcBorders>
              <w:top w:val="single" w:sz="4" w:space="0" w:color="auto"/>
            </w:tcBorders>
          </w:tcPr>
          <w:p w:rsidR="00DD7F7D" w:rsidRPr="00DD7F7D" w:rsidRDefault="00DD7F7D" w:rsidP="00DD7F7D">
            <w:pPr>
              <w:spacing w:before="7"/>
              <w:rPr>
                <w:sz w:val="20"/>
                <w:szCs w:val="20"/>
              </w:rPr>
            </w:pPr>
          </w:p>
          <w:p w:rsidR="00DD7F7D" w:rsidRPr="00DD7F7D" w:rsidRDefault="00DD7F7D" w:rsidP="00DD7F7D">
            <w:pPr>
              <w:spacing w:before="1"/>
              <w:ind w:left="67" w:right="146"/>
              <w:rPr>
                <w:sz w:val="20"/>
                <w:szCs w:val="20"/>
                <w:lang w:val="id-ID"/>
              </w:rPr>
            </w:pPr>
            <w:r w:rsidRPr="00DD7F7D">
              <w:rPr>
                <w:sz w:val="20"/>
                <w:szCs w:val="20"/>
                <w:lang w:val="id-ID"/>
              </w:rPr>
              <w:t>Senam hamil</w:t>
            </w:r>
          </w:p>
        </w:tc>
        <w:tc>
          <w:tcPr>
            <w:tcW w:w="809" w:type="dxa"/>
            <w:vMerge w:val="restart"/>
            <w:tcBorders>
              <w:top w:val="single" w:sz="4" w:space="0" w:color="auto"/>
            </w:tcBorders>
          </w:tcPr>
          <w:p w:rsidR="00DD7F7D" w:rsidRPr="00DD7F7D" w:rsidRDefault="00DD7F7D" w:rsidP="00DD7F7D">
            <w:pPr>
              <w:spacing w:line="230" w:lineRule="exact"/>
              <w:ind w:left="64" w:right="239"/>
              <w:rPr>
                <w:sz w:val="20"/>
                <w:szCs w:val="20"/>
                <w:lang w:val="id-ID"/>
              </w:rPr>
            </w:pPr>
            <w:r w:rsidRPr="00DD7F7D">
              <w:rPr>
                <w:sz w:val="20"/>
                <w:szCs w:val="20"/>
                <w:lang w:val="id-ID"/>
              </w:rPr>
              <w:t>rutin</w:t>
            </w:r>
          </w:p>
        </w:tc>
        <w:tc>
          <w:tcPr>
            <w:tcW w:w="355" w:type="dxa"/>
            <w:tcBorders>
              <w:top w:val="single" w:sz="4" w:space="0" w:color="auto"/>
            </w:tcBorders>
          </w:tcPr>
          <w:p w:rsidR="00DD7F7D" w:rsidRPr="00DD7F7D" w:rsidRDefault="00DD7F7D" w:rsidP="00DD7F7D">
            <w:pPr>
              <w:spacing w:line="210" w:lineRule="exact"/>
              <w:ind w:left="64"/>
              <w:rPr>
                <w:sz w:val="20"/>
                <w:szCs w:val="20"/>
              </w:rPr>
            </w:pPr>
            <w:r w:rsidRPr="00DD7F7D">
              <w:rPr>
                <w:w w:val="99"/>
                <w:sz w:val="20"/>
                <w:szCs w:val="20"/>
              </w:rPr>
              <w:t>F</w:t>
            </w:r>
          </w:p>
        </w:tc>
        <w:tc>
          <w:tcPr>
            <w:tcW w:w="673" w:type="dxa"/>
            <w:tcBorders>
              <w:top w:val="single" w:sz="4" w:space="0" w:color="auto"/>
            </w:tcBorders>
          </w:tcPr>
          <w:p w:rsidR="00DD7F7D" w:rsidRPr="00DD7F7D" w:rsidRDefault="00DD7F7D" w:rsidP="00DD7F7D">
            <w:pPr>
              <w:spacing w:line="210" w:lineRule="exact"/>
              <w:ind w:left="68" w:right="56"/>
              <w:jc w:val="center"/>
              <w:rPr>
                <w:sz w:val="20"/>
                <w:szCs w:val="20"/>
                <w:lang w:val="id-ID"/>
              </w:rPr>
            </w:pPr>
            <w:r w:rsidRPr="00DD7F7D">
              <w:rPr>
                <w:sz w:val="20"/>
                <w:szCs w:val="20"/>
                <w:lang w:val="id-ID"/>
              </w:rPr>
              <w:t>12</w:t>
            </w:r>
          </w:p>
        </w:tc>
        <w:tc>
          <w:tcPr>
            <w:tcW w:w="942" w:type="dxa"/>
            <w:tcBorders>
              <w:top w:val="single" w:sz="4" w:space="0" w:color="auto"/>
            </w:tcBorders>
          </w:tcPr>
          <w:p w:rsidR="00DD7F7D" w:rsidRPr="00DD7F7D" w:rsidRDefault="00DD7F7D" w:rsidP="00DD7F7D">
            <w:pPr>
              <w:spacing w:line="210" w:lineRule="exact"/>
              <w:ind w:left="6"/>
              <w:jc w:val="center"/>
              <w:rPr>
                <w:sz w:val="20"/>
                <w:szCs w:val="20"/>
                <w:lang w:val="id-ID"/>
              </w:rPr>
            </w:pPr>
            <w:r w:rsidRPr="00DD7F7D">
              <w:rPr>
                <w:w w:val="99"/>
                <w:sz w:val="20"/>
                <w:szCs w:val="20"/>
                <w:lang w:val="id-ID"/>
              </w:rPr>
              <w:t>7</w:t>
            </w:r>
          </w:p>
        </w:tc>
        <w:tc>
          <w:tcPr>
            <w:tcW w:w="674" w:type="dxa"/>
            <w:tcBorders>
              <w:top w:val="single" w:sz="4" w:space="0" w:color="auto"/>
            </w:tcBorders>
          </w:tcPr>
          <w:p w:rsidR="00DD7F7D" w:rsidRPr="00DD7F7D" w:rsidRDefault="00DD7F7D" w:rsidP="00DD7F7D">
            <w:pPr>
              <w:spacing w:line="210" w:lineRule="exact"/>
              <w:ind w:left="94" w:right="90"/>
              <w:jc w:val="center"/>
              <w:rPr>
                <w:sz w:val="20"/>
                <w:szCs w:val="20"/>
              </w:rPr>
            </w:pPr>
          </w:p>
        </w:tc>
        <w:tc>
          <w:tcPr>
            <w:tcW w:w="538" w:type="dxa"/>
            <w:tcBorders>
              <w:top w:val="single" w:sz="4" w:space="0" w:color="auto"/>
            </w:tcBorders>
          </w:tcPr>
          <w:p w:rsidR="00DD7F7D" w:rsidRPr="00DD7F7D" w:rsidRDefault="00DD7F7D" w:rsidP="00DD7F7D">
            <w:pPr>
              <w:spacing w:line="210" w:lineRule="exact"/>
              <w:ind w:left="94" w:right="90"/>
              <w:jc w:val="center"/>
              <w:rPr>
                <w:sz w:val="20"/>
                <w:szCs w:val="20"/>
                <w:lang w:val="id-ID"/>
              </w:rPr>
            </w:pPr>
            <w:r w:rsidRPr="00DD7F7D">
              <w:rPr>
                <w:sz w:val="20"/>
                <w:szCs w:val="20"/>
                <w:lang w:val="id-ID"/>
              </w:rPr>
              <w:t>19</w:t>
            </w:r>
          </w:p>
        </w:tc>
      </w:tr>
      <w:tr w:rsidR="00DD7F7D" w:rsidRPr="00DD7F7D" w:rsidTr="00DD7F7D">
        <w:trPr>
          <w:trHeight w:val="207"/>
        </w:trPr>
        <w:tc>
          <w:tcPr>
            <w:tcW w:w="586" w:type="dxa"/>
            <w:vMerge/>
          </w:tcPr>
          <w:p w:rsidR="00DD7F7D" w:rsidRPr="00DD7F7D" w:rsidRDefault="00DD7F7D" w:rsidP="00DD7F7D">
            <w:pPr>
              <w:widowControl/>
              <w:autoSpaceDE/>
              <w:autoSpaceDN/>
              <w:spacing w:after="200" w:line="276" w:lineRule="auto"/>
              <w:rPr>
                <w:rFonts w:eastAsia="Calibri"/>
                <w:sz w:val="20"/>
                <w:szCs w:val="20"/>
                <w:lang w:val="en-US"/>
              </w:rPr>
            </w:pPr>
          </w:p>
        </w:tc>
        <w:tc>
          <w:tcPr>
            <w:tcW w:w="809" w:type="dxa"/>
            <w:vMerge/>
          </w:tcPr>
          <w:p w:rsidR="00DD7F7D" w:rsidRPr="00DD7F7D" w:rsidRDefault="00DD7F7D" w:rsidP="00DD7F7D">
            <w:pPr>
              <w:widowControl/>
              <w:autoSpaceDE/>
              <w:autoSpaceDN/>
              <w:spacing w:after="200" w:line="276" w:lineRule="auto"/>
              <w:rPr>
                <w:rFonts w:eastAsia="Calibri"/>
                <w:sz w:val="20"/>
                <w:szCs w:val="20"/>
                <w:lang w:val="en-US"/>
              </w:rPr>
            </w:pPr>
          </w:p>
        </w:tc>
        <w:tc>
          <w:tcPr>
            <w:tcW w:w="355" w:type="dxa"/>
          </w:tcPr>
          <w:p w:rsidR="00DD7F7D" w:rsidRPr="00DD7F7D" w:rsidRDefault="00DD7F7D" w:rsidP="00DD7F7D">
            <w:pPr>
              <w:spacing w:line="210" w:lineRule="exact"/>
              <w:ind w:left="64"/>
              <w:rPr>
                <w:sz w:val="20"/>
                <w:szCs w:val="20"/>
              </w:rPr>
            </w:pPr>
            <w:r w:rsidRPr="00DD7F7D">
              <w:rPr>
                <w:w w:val="99"/>
                <w:sz w:val="20"/>
                <w:szCs w:val="20"/>
              </w:rPr>
              <w:t>%</w:t>
            </w:r>
          </w:p>
        </w:tc>
        <w:tc>
          <w:tcPr>
            <w:tcW w:w="673" w:type="dxa"/>
          </w:tcPr>
          <w:p w:rsidR="00DD7F7D" w:rsidRPr="00DD7F7D" w:rsidRDefault="00DD7F7D" w:rsidP="00DD7F7D">
            <w:pPr>
              <w:spacing w:line="210" w:lineRule="exact"/>
              <w:ind w:left="68" w:right="56"/>
              <w:jc w:val="center"/>
              <w:rPr>
                <w:sz w:val="20"/>
                <w:szCs w:val="20"/>
              </w:rPr>
            </w:pPr>
            <w:r w:rsidRPr="00DD7F7D">
              <w:rPr>
                <w:sz w:val="20"/>
                <w:szCs w:val="20"/>
                <w:lang w:val="id-ID"/>
              </w:rPr>
              <w:t>42</w:t>
            </w:r>
            <w:r w:rsidRPr="00DD7F7D">
              <w:rPr>
                <w:sz w:val="20"/>
                <w:szCs w:val="20"/>
              </w:rPr>
              <w:t>.</w:t>
            </w:r>
            <w:r w:rsidRPr="00DD7F7D">
              <w:rPr>
                <w:sz w:val="20"/>
                <w:szCs w:val="20"/>
                <w:lang w:val="id-ID"/>
              </w:rPr>
              <w:t>9</w:t>
            </w:r>
            <w:r w:rsidRPr="00DD7F7D">
              <w:rPr>
                <w:sz w:val="20"/>
                <w:szCs w:val="20"/>
              </w:rPr>
              <w:t>%</w:t>
            </w:r>
          </w:p>
        </w:tc>
        <w:tc>
          <w:tcPr>
            <w:tcW w:w="942" w:type="dxa"/>
          </w:tcPr>
          <w:p w:rsidR="00DD7F7D" w:rsidRPr="00DD7F7D" w:rsidRDefault="00DD7F7D" w:rsidP="00DD7F7D">
            <w:pPr>
              <w:spacing w:line="210" w:lineRule="exact"/>
              <w:ind w:left="120" w:right="114"/>
              <w:jc w:val="center"/>
              <w:rPr>
                <w:sz w:val="20"/>
                <w:szCs w:val="20"/>
              </w:rPr>
            </w:pPr>
            <w:r w:rsidRPr="00DD7F7D">
              <w:rPr>
                <w:sz w:val="20"/>
                <w:szCs w:val="20"/>
                <w:lang w:val="id-ID"/>
              </w:rPr>
              <w:t>25</w:t>
            </w:r>
            <w:r w:rsidRPr="00DD7F7D">
              <w:rPr>
                <w:sz w:val="20"/>
                <w:szCs w:val="20"/>
              </w:rPr>
              <w:t>%</w:t>
            </w:r>
          </w:p>
        </w:tc>
        <w:tc>
          <w:tcPr>
            <w:tcW w:w="674" w:type="dxa"/>
          </w:tcPr>
          <w:p w:rsidR="00DD7F7D" w:rsidRPr="00DD7F7D" w:rsidRDefault="00DD7F7D" w:rsidP="00DD7F7D">
            <w:pPr>
              <w:spacing w:line="210" w:lineRule="exact"/>
              <w:ind w:left="94" w:right="92"/>
              <w:jc w:val="center"/>
              <w:rPr>
                <w:sz w:val="20"/>
                <w:szCs w:val="20"/>
              </w:rPr>
            </w:pPr>
          </w:p>
        </w:tc>
        <w:tc>
          <w:tcPr>
            <w:tcW w:w="538" w:type="dxa"/>
          </w:tcPr>
          <w:p w:rsidR="00DD7F7D" w:rsidRPr="00DD7F7D" w:rsidRDefault="00DD7F7D" w:rsidP="00DD7F7D">
            <w:pPr>
              <w:spacing w:line="210" w:lineRule="exact"/>
              <w:ind w:left="94" w:right="92"/>
              <w:jc w:val="center"/>
              <w:rPr>
                <w:sz w:val="20"/>
                <w:szCs w:val="20"/>
              </w:rPr>
            </w:pPr>
            <w:r w:rsidRPr="00DD7F7D">
              <w:rPr>
                <w:sz w:val="20"/>
                <w:szCs w:val="20"/>
                <w:lang w:val="id-ID"/>
              </w:rPr>
              <w:t>67,9</w:t>
            </w:r>
            <w:r w:rsidRPr="00DD7F7D">
              <w:rPr>
                <w:sz w:val="20"/>
                <w:szCs w:val="20"/>
              </w:rPr>
              <w:t>%</w:t>
            </w:r>
          </w:p>
        </w:tc>
      </w:tr>
      <w:tr w:rsidR="00DD7F7D" w:rsidRPr="00DD7F7D" w:rsidTr="00DD7F7D">
        <w:trPr>
          <w:trHeight w:val="207"/>
        </w:trPr>
        <w:tc>
          <w:tcPr>
            <w:tcW w:w="586" w:type="dxa"/>
            <w:vMerge/>
          </w:tcPr>
          <w:p w:rsidR="00DD7F7D" w:rsidRPr="00DD7F7D" w:rsidRDefault="00DD7F7D" w:rsidP="00DD7F7D">
            <w:pPr>
              <w:widowControl/>
              <w:autoSpaceDE/>
              <w:autoSpaceDN/>
              <w:spacing w:after="200" w:line="276" w:lineRule="auto"/>
              <w:rPr>
                <w:rFonts w:eastAsia="Calibri"/>
                <w:sz w:val="20"/>
                <w:szCs w:val="20"/>
                <w:lang w:val="en-US"/>
              </w:rPr>
            </w:pPr>
          </w:p>
        </w:tc>
        <w:tc>
          <w:tcPr>
            <w:tcW w:w="809" w:type="dxa"/>
            <w:vMerge w:val="restart"/>
          </w:tcPr>
          <w:p w:rsidR="00DD7F7D" w:rsidRPr="00DD7F7D" w:rsidRDefault="00DD7F7D" w:rsidP="00DD7F7D">
            <w:pPr>
              <w:spacing w:line="230" w:lineRule="exact"/>
              <w:ind w:left="64" w:right="239"/>
              <w:rPr>
                <w:sz w:val="20"/>
                <w:szCs w:val="20"/>
                <w:lang w:val="id-ID"/>
              </w:rPr>
            </w:pPr>
            <w:r w:rsidRPr="00DD7F7D">
              <w:rPr>
                <w:sz w:val="20"/>
                <w:szCs w:val="20"/>
                <w:lang w:val="id-ID"/>
              </w:rPr>
              <w:t>Tidak rutin</w:t>
            </w:r>
          </w:p>
        </w:tc>
        <w:tc>
          <w:tcPr>
            <w:tcW w:w="355" w:type="dxa"/>
          </w:tcPr>
          <w:p w:rsidR="00DD7F7D" w:rsidRPr="00DD7F7D" w:rsidRDefault="00DD7F7D" w:rsidP="00DD7F7D">
            <w:pPr>
              <w:spacing w:line="210" w:lineRule="exact"/>
              <w:ind w:left="64"/>
              <w:rPr>
                <w:sz w:val="20"/>
                <w:szCs w:val="20"/>
              </w:rPr>
            </w:pPr>
            <w:r w:rsidRPr="00DD7F7D">
              <w:rPr>
                <w:w w:val="99"/>
                <w:sz w:val="20"/>
                <w:szCs w:val="20"/>
              </w:rPr>
              <w:t>F</w:t>
            </w:r>
          </w:p>
        </w:tc>
        <w:tc>
          <w:tcPr>
            <w:tcW w:w="673" w:type="dxa"/>
          </w:tcPr>
          <w:p w:rsidR="00DD7F7D" w:rsidRPr="00DD7F7D" w:rsidRDefault="00DD7F7D" w:rsidP="00DD7F7D">
            <w:pPr>
              <w:spacing w:line="210" w:lineRule="exact"/>
              <w:ind w:left="6"/>
              <w:jc w:val="center"/>
              <w:rPr>
                <w:sz w:val="20"/>
                <w:szCs w:val="20"/>
              </w:rPr>
            </w:pPr>
          </w:p>
        </w:tc>
        <w:tc>
          <w:tcPr>
            <w:tcW w:w="942" w:type="dxa"/>
          </w:tcPr>
          <w:p w:rsidR="00DD7F7D" w:rsidRPr="00DD7F7D" w:rsidRDefault="00DD7F7D" w:rsidP="00DD7F7D">
            <w:pPr>
              <w:spacing w:line="210" w:lineRule="exact"/>
              <w:ind w:left="120" w:right="113"/>
              <w:jc w:val="center"/>
              <w:rPr>
                <w:sz w:val="20"/>
                <w:szCs w:val="20"/>
              </w:rPr>
            </w:pPr>
          </w:p>
        </w:tc>
        <w:tc>
          <w:tcPr>
            <w:tcW w:w="674" w:type="dxa"/>
          </w:tcPr>
          <w:p w:rsidR="00DD7F7D" w:rsidRPr="00DD7F7D" w:rsidRDefault="00DD7F7D" w:rsidP="00DD7F7D">
            <w:pPr>
              <w:spacing w:line="210" w:lineRule="exact"/>
              <w:ind w:right="90"/>
              <w:jc w:val="center"/>
              <w:rPr>
                <w:sz w:val="20"/>
                <w:szCs w:val="20"/>
                <w:lang w:val="id-ID"/>
              </w:rPr>
            </w:pPr>
            <w:r w:rsidRPr="00DD7F7D">
              <w:rPr>
                <w:sz w:val="20"/>
                <w:szCs w:val="20"/>
                <w:lang w:val="id-ID"/>
              </w:rPr>
              <w:t>9</w:t>
            </w:r>
          </w:p>
        </w:tc>
        <w:tc>
          <w:tcPr>
            <w:tcW w:w="538" w:type="dxa"/>
          </w:tcPr>
          <w:p w:rsidR="00DD7F7D" w:rsidRPr="00DD7F7D" w:rsidRDefault="00DD7F7D" w:rsidP="00DD7F7D">
            <w:pPr>
              <w:spacing w:line="210" w:lineRule="exact"/>
              <w:ind w:left="94" w:right="90"/>
              <w:jc w:val="center"/>
              <w:rPr>
                <w:sz w:val="20"/>
                <w:szCs w:val="20"/>
              </w:rPr>
            </w:pPr>
            <w:r w:rsidRPr="00DD7F7D">
              <w:rPr>
                <w:sz w:val="20"/>
                <w:szCs w:val="20"/>
              </w:rPr>
              <w:t>9</w:t>
            </w:r>
          </w:p>
        </w:tc>
      </w:tr>
      <w:tr w:rsidR="00DD7F7D" w:rsidRPr="00DD7F7D" w:rsidTr="00DD7F7D">
        <w:trPr>
          <w:trHeight w:val="207"/>
        </w:trPr>
        <w:tc>
          <w:tcPr>
            <w:tcW w:w="586" w:type="dxa"/>
            <w:vMerge/>
            <w:tcBorders>
              <w:bottom w:val="single" w:sz="4" w:space="0" w:color="auto"/>
            </w:tcBorders>
          </w:tcPr>
          <w:p w:rsidR="00DD7F7D" w:rsidRPr="00DD7F7D" w:rsidRDefault="00DD7F7D" w:rsidP="00DD7F7D">
            <w:pPr>
              <w:widowControl/>
              <w:autoSpaceDE/>
              <w:autoSpaceDN/>
              <w:spacing w:after="200" w:line="276" w:lineRule="auto"/>
              <w:rPr>
                <w:rFonts w:eastAsia="Calibri"/>
                <w:sz w:val="20"/>
                <w:szCs w:val="20"/>
                <w:lang w:val="en-US"/>
              </w:rPr>
            </w:pPr>
          </w:p>
        </w:tc>
        <w:tc>
          <w:tcPr>
            <w:tcW w:w="809" w:type="dxa"/>
            <w:vMerge/>
            <w:tcBorders>
              <w:bottom w:val="single" w:sz="4" w:space="0" w:color="auto"/>
            </w:tcBorders>
          </w:tcPr>
          <w:p w:rsidR="00DD7F7D" w:rsidRPr="00DD7F7D" w:rsidRDefault="00DD7F7D" w:rsidP="00DD7F7D">
            <w:pPr>
              <w:widowControl/>
              <w:autoSpaceDE/>
              <w:autoSpaceDN/>
              <w:spacing w:after="200" w:line="276" w:lineRule="auto"/>
              <w:rPr>
                <w:rFonts w:eastAsia="Calibri"/>
                <w:sz w:val="20"/>
                <w:szCs w:val="20"/>
                <w:lang w:val="en-US"/>
              </w:rPr>
            </w:pPr>
          </w:p>
        </w:tc>
        <w:tc>
          <w:tcPr>
            <w:tcW w:w="355" w:type="dxa"/>
            <w:tcBorders>
              <w:bottom w:val="single" w:sz="4" w:space="0" w:color="auto"/>
            </w:tcBorders>
          </w:tcPr>
          <w:p w:rsidR="00DD7F7D" w:rsidRPr="00DD7F7D" w:rsidRDefault="00DD7F7D" w:rsidP="00DD7F7D">
            <w:pPr>
              <w:spacing w:line="210" w:lineRule="exact"/>
              <w:ind w:left="64"/>
              <w:rPr>
                <w:sz w:val="20"/>
                <w:szCs w:val="20"/>
              </w:rPr>
            </w:pPr>
            <w:r w:rsidRPr="00DD7F7D">
              <w:rPr>
                <w:w w:val="99"/>
                <w:sz w:val="20"/>
                <w:szCs w:val="20"/>
              </w:rPr>
              <w:t>%</w:t>
            </w:r>
          </w:p>
        </w:tc>
        <w:tc>
          <w:tcPr>
            <w:tcW w:w="673" w:type="dxa"/>
            <w:tcBorders>
              <w:bottom w:val="single" w:sz="4" w:space="0" w:color="auto"/>
            </w:tcBorders>
          </w:tcPr>
          <w:p w:rsidR="00DD7F7D" w:rsidRPr="00DD7F7D" w:rsidRDefault="00DD7F7D" w:rsidP="00DD7F7D">
            <w:pPr>
              <w:spacing w:line="210" w:lineRule="exact"/>
              <w:ind w:left="63" w:right="56"/>
              <w:jc w:val="center"/>
              <w:rPr>
                <w:sz w:val="20"/>
                <w:szCs w:val="20"/>
              </w:rPr>
            </w:pPr>
          </w:p>
        </w:tc>
        <w:tc>
          <w:tcPr>
            <w:tcW w:w="942" w:type="dxa"/>
            <w:tcBorders>
              <w:bottom w:val="single" w:sz="4" w:space="0" w:color="auto"/>
            </w:tcBorders>
          </w:tcPr>
          <w:p w:rsidR="00DD7F7D" w:rsidRPr="00DD7F7D" w:rsidRDefault="00DD7F7D" w:rsidP="00DD7F7D">
            <w:pPr>
              <w:spacing w:line="210" w:lineRule="exact"/>
              <w:ind w:left="120" w:right="114"/>
              <w:jc w:val="center"/>
              <w:rPr>
                <w:sz w:val="20"/>
                <w:szCs w:val="20"/>
              </w:rPr>
            </w:pPr>
          </w:p>
        </w:tc>
        <w:tc>
          <w:tcPr>
            <w:tcW w:w="674" w:type="dxa"/>
            <w:tcBorders>
              <w:bottom w:val="single" w:sz="4" w:space="0" w:color="auto"/>
            </w:tcBorders>
          </w:tcPr>
          <w:p w:rsidR="00DD7F7D" w:rsidRPr="00DD7F7D" w:rsidRDefault="00DD7F7D" w:rsidP="00DD7F7D">
            <w:pPr>
              <w:spacing w:line="210" w:lineRule="exact"/>
              <w:ind w:left="94" w:right="92"/>
              <w:jc w:val="center"/>
              <w:rPr>
                <w:sz w:val="20"/>
                <w:szCs w:val="20"/>
                <w:lang w:val="id-ID"/>
              </w:rPr>
            </w:pPr>
            <w:r w:rsidRPr="00DD7F7D">
              <w:rPr>
                <w:sz w:val="20"/>
                <w:szCs w:val="20"/>
                <w:lang w:val="id-ID"/>
              </w:rPr>
              <w:t>32.1%</w:t>
            </w:r>
          </w:p>
        </w:tc>
        <w:tc>
          <w:tcPr>
            <w:tcW w:w="538" w:type="dxa"/>
            <w:tcBorders>
              <w:bottom w:val="single" w:sz="4" w:space="0" w:color="auto"/>
            </w:tcBorders>
          </w:tcPr>
          <w:p w:rsidR="00DD7F7D" w:rsidRPr="00DD7F7D" w:rsidRDefault="00DD7F7D" w:rsidP="00DD7F7D">
            <w:pPr>
              <w:spacing w:line="210" w:lineRule="exact"/>
              <w:ind w:left="94" w:right="92"/>
              <w:jc w:val="center"/>
              <w:rPr>
                <w:sz w:val="20"/>
                <w:szCs w:val="20"/>
              </w:rPr>
            </w:pPr>
            <w:r w:rsidRPr="00DD7F7D">
              <w:rPr>
                <w:sz w:val="20"/>
                <w:szCs w:val="20"/>
                <w:lang w:val="id-ID"/>
              </w:rPr>
              <w:t>32,1</w:t>
            </w:r>
            <w:r w:rsidRPr="00DD7F7D">
              <w:rPr>
                <w:sz w:val="20"/>
                <w:szCs w:val="20"/>
              </w:rPr>
              <w:t>%</w:t>
            </w:r>
          </w:p>
        </w:tc>
      </w:tr>
      <w:tr w:rsidR="00DD7F7D" w:rsidRPr="00DD7F7D" w:rsidTr="00DD7F7D">
        <w:trPr>
          <w:trHeight w:val="207"/>
        </w:trPr>
        <w:tc>
          <w:tcPr>
            <w:tcW w:w="1395" w:type="dxa"/>
            <w:gridSpan w:val="2"/>
            <w:vMerge w:val="restart"/>
            <w:tcBorders>
              <w:top w:val="single" w:sz="4" w:space="0" w:color="auto"/>
            </w:tcBorders>
          </w:tcPr>
          <w:p w:rsidR="00DD7F7D" w:rsidRPr="00DD7F7D" w:rsidRDefault="00DD7F7D" w:rsidP="00DD7F7D">
            <w:pPr>
              <w:spacing w:before="113"/>
              <w:ind w:left="67"/>
              <w:rPr>
                <w:sz w:val="20"/>
                <w:szCs w:val="20"/>
              </w:rPr>
            </w:pPr>
            <w:r w:rsidRPr="00DD7F7D">
              <w:rPr>
                <w:sz w:val="20"/>
                <w:szCs w:val="20"/>
              </w:rPr>
              <w:t>Total</w:t>
            </w:r>
          </w:p>
        </w:tc>
        <w:tc>
          <w:tcPr>
            <w:tcW w:w="355" w:type="dxa"/>
            <w:tcBorders>
              <w:top w:val="single" w:sz="4" w:space="0" w:color="auto"/>
            </w:tcBorders>
          </w:tcPr>
          <w:p w:rsidR="00DD7F7D" w:rsidRPr="00DD7F7D" w:rsidRDefault="00DD7F7D" w:rsidP="00DD7F7D">
            <w:pPr>
              <w:spacing w:line="210" w:lineRule="exact"/>
              <w:ind w:left="64"/>
              <w:rPr>
                <w:sz w:val="20"/>
                <w:szCs w:val="20"/>
              </w:rPr>
            </w:pPr>
            <w:r w:rsidRPr="00DD7F7D">
              <w:rPr>
                <w:w w:val="99"/>
                <w:sz w:val="20"/>
                <w:szCs w:val="20"/>
              </w:rPr>
              <w:t>F</w:t>
            </w:r>
          </w:p>
        </w:tc>
        <w:tc>
          <w:tcPr>
            <w:tcW w:w="673" w:type="dxa"/>
            <w:tcBorders>
              <w:top w:val="single" w:sz="4" w:space="0" w:color="auto"/>
            </w:tcBorders>
          </w:tcPr>
          <w:p w:rsidR="00DD7F7D" w:rsidRPr="00DD7F7D" w:rsidRDefault="00DD7F7D" w:rsidP="00DD7F7D">
            <w:pPr>
              <w:spacing w:line="210" w:lineRule="exact"/>
              <w:ind w:left="68" w:right="56"/>
              <w:jc w:val="center"/>
              <w:rPr>
                <w:sz w:val="20"/>
                <w:szCs w:val="20"/>
                <w:lang w:val="id-ID"/>
              </w:rPr>
            </w:pPr>
            <w:r w:rsidRPr="00DD7F7D">
              <w:rPr>
                <w:sz w:val="20"/>
                <w:szCs w:val="20"/>
              </w:rPr>
              <w:t>1</w:t>
            </w:r>
            <w:r w:rsidRPr="00DD7F7D">
              <w:rPr>
                <w:sz w:val="20"/>
                <w:szCs w:val="20"/>
                <w:lang w:val="id-ID"/>
              </w:rPr>
              <w:t>2</w:t>
            </w:r>
          </w:p>
        </w:tc>
        <w:tc>
          <w:tcPr>
            <w:tcW w:w="942" w:type="dxa"/>
            <w:tcBorders>
              <w:top w:val="single" w:sz="4" w:space="0" w:color="auto"/>
            </w:tcBorders>
          </w:tcPr>
          <w:p w:rsidR="00DD7F7D" w:rsidRPr="00DD7F7D" w:rsidRDefault="00DD7F7D" w:rsidP="00DD7F7D">
            <w:pPr>
              <w:spacing w:line="210" w:lineRule="exact"/>
              <w:ind w:left="120" w:right="113"/>
              <w:jc w:val="center"/>
              <w:rPr>
                <w:sz w:val="20"/>
                <w:szCs w:val="20"/>
                <w:lang w:val="id-ID"/>
              </w:rPr>
            </w:pPr>
            <w:r w:rsidRPr="00DD7F7D">
              <w:rPr>
                <w:sz w:val="20"/>
                <w:szCs w:val="20"/>
                <w:lang w:val="id-ID"/>
              </w:rPr>
              <w:t>7</w:t>
            </w:r>
          </w:p>
        </w:tc>
        <w:tc>
          <w:tcPr>
            <w:tcW w:w="674" w:type="dxa"/>
            <w:tcBorders>
              <w:top w:val="single" w:sz="4" w:space="0" w:color="auto"/>
            </w:tcBorders>
          </w:tcPr>
          <w:p w:rsidR="00DD7F7D" w:rsidRPr="00DD7F7D" w:rsidRDefault="00DD7F7D" w:rsidP="00DD7F7D">
            <w:pPr>
              <w:spacing w:line="210" w:lineRule="exact"/>
              <w:ind w:left="94" w:right="90"/>
              <w:jc w:val="center"/>
              <w:rPr>
                <w:sz w:val="20"/>
                <w:szCs w:val="20"/>
                <w:lang w:val="id-ID"/>
              </w:rPr>
            </w:pPr>
            <w:r w:rsidRPr="00DD7F7D">
              <w:rPr>
                <w:sz w:val="20"/>
                <w:szCs w:val="20"/>
                <w:lang w:val="id-ID"/>
              </w:rPr>
              <w:t>9</w:t>
            </w:r>
          </w:p>
        </w:tc>
        <w:tc>
          <w:tcPr>
            <w:tcW w:w="538" w:type="dxa"/>
            <w:tcBorders>
              <w:top w:val="single" w:sz="4" w:space="0" w:color="auto"/>
            </w:tcBorders>
          </w:tcPr>
          <w:p w:rsidR="00DD7F7D" w:rsidRPr="00DD7F7D" w:rsidRDefault="00DD7F7D" w:rsidP="00DD7F7D">
            <w:pPr>
              <w:spacing w:line="210" w:lineRule="exact"/>
              <w:ind w:left="94" w:right="90"/>
              <w:jc w:val="center"/>
              <w:rPr>
                <w:sz w:val="20"/>
                <w:szCs w:val="20"/>
                <w:lang w:val="id-ID"/>
              </w:rPr>
            </w:pPr>
            <w:r w:rsidRPr="00DD7F7D">
              <w:rPr>
                <w:sz w:val="20"/>
                <w:szCs w:val="20"/>
                <w:lang w:val="id-ID"/>
              </w:rPr>
              <w:t>28</w:t>
            </w:r>
          </w:p>
        </w:tc>
      </w:tr>
      <w:tr w:rsidR="00DD7F7D" w:rsidRPr="00DD7F7D" w:rsidTr="00DD7F7D">
        <w:trPr>
          <w:trHeight w:val="207"/>
        </w:trPr>
        <w:tc>
          <w:tcPr>
            <w:tcW w:w="1395" w:type="dxa"/>
            <w:gridSpan w:val="2"/>
            <w:vMerge/>
            <w:tcBorders>
              <w:bottom w:val="single" w:sz="4" w:space="0" w:color="auto"/>
            </w:tcBorders>
          </w:tcPr>
          <w:p w:rsidR="00DD7F7D" w:rsidRPr="00DD7F7D" w:rsidRDefault="00DD7F7D" w:rsidP="00DD7F7D">
            <w:pPr>
              <w:widowControl/>
              <w:autoSpaceDE/>
              <w:autoSpaceDN/>
              <w:spacing w:after="200" w:line="276" w:lineRule="auto"/>
              <w:rPr>
                <w:rFonts w:eastAsia="Calibri"/>
                <w:sz w:val="20"/>
                <w:szCs w:val="20"/>
                <w:lang w:val="en-US"/>
              </w:rPr>
            </w:pPr>
          </w:p>
        </w:tc>
        <w:tc>
          <w:tcPr>
            <w:tcW w:w="355" w:type="dxa"/>
            <w:tcBorders>
              <w:bottom w:val="single" w:sz="4" w:space="0" w:color="auto"/>
            </w:tcBorders>
          </w:tcPr>
          <w:p w:rsidR="00DD7F7D" w:rsidRPr="00DD7F7D" w:rsidRDefault="00DD7F7D" w:rsidP="00DD7F7D">
            <w:pPr>
              <w:spacing w:line="210" w:lineRule="exact"/>
              <w:ind w:left="64"/>
              <w:rPr>
                <w:sz w:val="20"/>
                <w:szCs w:val="20"/>
              </w:rPr>
            </w:pPr>
            <w:r w:rsidRPr="00DD7F7D">
              <w:rPr>
                <w:w w:val="99"/>
                <w:sz w:val="20"/>
                <w:szCs w:val="20"/>
              </w:rPr>
              <w:t>%</w:t>
            </w:r>
          </w:p>
        </w:tc>
        <w:tc>
          <w:tcPr>
            <w:tcW w:w="673" w:type="dxa"/>
            <w:tcBorders>
              <w:bottom w:val="single" w:sz="4" w:space="0" w:color="auto"/>
            </w:tcBorders>
          </w:tcPr>
          <w:p w:rsidR="00DD7F7D" w:rsidRPr="00DD7F7D" w:rsidRDefault="00DD7F7D" w:rsidP="00DD7F7D">
            <w:pPr>
              <w:spacing w:line="210" w:lineRule="exact"/>
              <w:ind w:left="68" w:right="56"/>
              <w:jc w:val="center"/>
              <w:rPr>
                <w:sz w:val="20"/>
                <w:szCs w:val="20"/>
              </w:rPr>
            </w:pPr>
            <w:r w:rsidRPr="00DD7F7D">
              <w:rPr>
                <w:sz w:val="20"/>
                <w:szCs w:val="20"/>
              </w:rPr>
              <w:t>42.9%</w:t>
            </w:r>
          </w:p>
        </w:tc>
        <w:tc>
          <w:tcPr>
            <w:tcW w:w="942" w:type="dxa"/>
            <w:tcBorders>
              <w:bottom w:val="single" w:sz="4" w:space="0" w:color="auto"/>
            </w:tcBorders>
          </w:tcPr>
          <w:p w:rsidR="00DD7F7D" w:rsidRPr="00DD7F7D" w:rsidRDefault="00DD7F7D" w:rsidP="00DD7F7D">
            <w:pPr>
              <w:spacing w:line="210" w:lineRule="exact"/>
              <w:ind w:left="120" w:right="114"/>
              <w:jc w:val="center"/>
              <w:rPr>
                <w:sz w:val="20"/>
                <w:szCs w:val="20"/>
              </w:rPr>
            </w:pPr>
            <w:r w:rsidRPr="00DD7F7D">
              <w:rPr>
                <w:sz w:val="20"/>
                <w:szCs w:val="20"/>
                <w:lang w:val="id-ID"/>
              </w:rPr>
              <w:t>25</w:t>
            </w:r>
            <w:r w:rsidRPr="00DD7F7D">
              <w:rPr>
                <w:sz w:val="20"/>
                <w:szCs w:val="20"/>
              </w:rPr>
              <w:t>%</w:t>
            </w:r>
          </w:p>
        </w:tc>
        <w:tc>
          <w:tcPr>
            <w:tcW w:w="674" w:type="dxa"/>
            <w:tcBorders>
              <w:bottom w:val="single" w:sz="4" w:space="0" w:color="auto"/>
            </w:tcBorders>
          </w:tcPr>
          <w:p w:rsidR="00DD7F7D" w:rsidRPr="00DD7F7D" w:rsidRDefault="00DD7F7D" w:rsidP="00DD7F7D">
            <w:pPr>
              <w:spacing w:line="210" w:lineRule="exact"/>
              <w:ind w:left="-279" w:right="92" w:firstLine="141"/>
              <w:jc w:val="center"/>
              <w:rPr>
                <w:sz w:val="20"/>
                <w:szCs w:val="20"/>
                <w:lang w:val="id-ID"/>
              </w:rPr>
            </w:pPr>
            <w:r w:rsidRPr="00DD7F7D">
              <w:rPr>
                <w:sz w:val="20"/>
                <w:szCs w:val="20"/>
                <w:lang w:val="id-ID"/>
              </w:rPr>
              <w:t xml:space="preserve">  32.1%</w:t>
            </w:r>
          </w:p>
        </w:tc>
        <w:tc>
          <w:tcPr>
            <w:tcW w:w="538" w:type="dxa"/>
            <w:tcBorders>
              <w:bottom w:val="single" w:sz="4" w:space="0" w:color="auto"/>
            </w:tcBorders>
          </w:tcPr>
          <w:p w:rsidR="00DD7F7D" w:rsidRPr="00DD7F7D" w:rsidRDefault="00DD7F7D" w:rsidP="00DD7F7D">
            <w:pPr>
              <w:spacing w:line="210" w:lineRule="exact"/>
              <w:ind w:left="94" w:right="92"/>
              <w:jc w:val="center"/>
              <w:rPr>
                <w:sz w:val="20"/>
                <w:szCs w:val="20"/>
              </w:rPr>
            </w:pPr>
            <w:r w:rsidRPr="00DD7F7D">
              <w:rPr>
                <w:sz w:val="20"/>
                <w:szCs w:val="20"/>
              </w:rPr>
              <w:t>100%</w:t>
            </w:r>
          </w:p>
        </w:tc>
      </w:tr>
    </w:tbl>
    <w:p w:rsidR="00DD7F7D" w:rsidRDefault="00DD7F7D" w:rsidP="00DD7F7D">
      <w:pPr>
        <w:spacing w:line="360" w:lineRule="auto"/>
        <w:ind w:firstLine="720"/>
        <w:jc w:val="both"/>
        <w:rPr>
          <w:b/>
          <w:lang w:val="id-ID"/>
        </w:rPr>
      </w:pPr>
    </w:p>
    <w:p w:rsidR="00DD7F7D" w:rsidRDefault="00DD7F7D" w:rsidP="00DD7F7D">
      <w:pPr>
        <w:spacing w:line="360" w:lineRule="auto"/>
        <w:ind w:firstLine="720"/>
        <w:jc w:val="both"/>
        <w:rPr>
          <w:lang w:val="id-ID"/>
        </w:rPr>
      </w:pPr>
      <w:r w:rsidRPr="00DD7F7D">
        <w:rPr>
          <w:lang w:val="en-US"/>
        </w:rPr>
        <w:t>Sumber: Data Primer 20</w:t>
      </w:r>
      <w:r w:rsidRPr="00DD7F7D">
        <w:rPr>
          <w:lang w:val="id-ID"/>
        </w:rPr>
        <w:t>22</w:t>
      </w:r>
    </w:p>
    <w:p w:rsidR="00DD7F7D" w:rsidRPr="00DD7F7D" w:rsidRDefault="00DD7F7D" w:rsidP="00DD7F7D">
      <w:pPr>
        <w:spacing w:line="360" w:lineRule="auto"/>
        <w:ind w:firstLine="720"/>
        <w:jc w:val="both"/>
        <w:rPr>
          <w:lang w:val="id-ID"/>
        </w:rPr>
      </w:pPr>
    </w:p>
    <w:p w:rsidR="00DD7F7D" w:rsidRPr="00DD7F7D" w:rsidRDefault="00DD7F7D" w:rsidP="00DD7F7D">
      <w:pPr>
        <w:spacing w:line="360" w:lineRule="auto"/>
        <w:ind w:firstLine="720"/>
        <w:jc w:val="both"/>
        <w:rPr>
          <w:sz w:val="24"/>
          <w:szCs w:val="24"/>
          <w:lang w:val="id-ID"/>
        </w:rPr>
      </w:pPr>
      <w:r w:rsidRPr="00DD7F7D">
        <w:rPr>
          <w:sz w:val="24"/>
          <w:szCs w:val="24"/>
          <w:lang w:val="en-US"/>
        </w:rPr>
        <w:t>Berdasarkan Tabel 4.</w:t>
      </w:r>
      <w:r w:rsidRPr="00DD7F7D">
        <w:rPr>
          <w:sz w:val="24"/>
          <w:szCs w:val="24"/>
          <w:lang w:val="id-ID"/>
        </w:rPr>
        <w:t>3</w:t>
      </w:r>
      <w:r w:rsidRPr="00DD7F7D">
        <w:rPr>
          <w:sz w:val="24"/>
          <w:szCs w:val="24"/>
          <w:lang w:val="en-US"/>
        </w:rPr>
        <w:t xml:space="preserve"> diperoleh hasil bahwa dar</w:t>
      </w:r>
      <w:r w:rsidRPr="00DD7F7D">
        <w:rPr>
          <w:sz w:val="24"/>
          <w:szCs w:val="24"/>
          <w:lang w:val="id-ID"/>
        </w:rPr>
        <w:t xml:space="preserve">i 28 </w:t>
      </w:r>
      <w:r w:rsidRPr="00DD7F7D">
        <w:rPr>
          <w:sz w:val="24"/>
          <w:szCs w:val="24"/>
          <w:lang w:val="en-US"/>
        </w:rPr>
        <w:t xml:space="preserve">responden yang melakukan senam secara rutin dan </w:t>
      </w:r>
      <w:r w:rsidRPr="00DD7F7D">
        <w:rPr>
          <w:sz w:val="24"/>
          <w:szCs w:val="24"/>
          <w:lang w:val="id-ID"/>
        </w:rPr>
        <w:t xml:space="preserve">tidak </w:t>
      </w:r>
      <w:r w:rsidRPr="00DD7F7D">
        <w:rPr>
          <w:sz w:val="24"/>
          <w:szCs w:val="24"/>
          <w:lang w:val="en-US"/>
        </w:rPr>
        <w:t>mengalami nyeri ad</w:t>
      </w:r>
      <w:r w:rsidRPr="00DD7F7D">
        <w:rPr>
          <w:sz w:val="24"/>
          <w:szCs w:val="24"/>
          <w:lang w:val="id-ID"/>
        </w:rPr>
        <w:t>a 12 orang</w:t>
      </w:r>
      <w:r w:rsidRPr="00DD7F7D">
        <w:rPr>
          <w:sz w:val="24"/>
          <w:szCs w:val="24"/>
          <w:lang w:val="en-US"/>
        </w:rPr>
        <w:t xml:space="preserve"> (</w:t>
      </w:r>
      <w:r w:rsidRPr="00DD7F7D">
        <w:rPr>
          <w:sz w:val="24"/>
          <w:szCs w:val="24"/>
          <w:lang w:val="id-ID"/>
        </w:rPr>
        <w:t>42,9</w:t>
      </w:r>
      <w:r w:rsidRPr="00DD7F7D">
        <w:rPr>
          <w:sz w:val="24"/>
          <w:szCs w:val="24"/>
          <w:lang w:val="en-US"/>
        </w:rPr>
        <w:t xml:space="preserve">%), responden yang melakukan senam rutin yang mengalami nyeri </w:t>
      </w:r>
      <w:r w:rsidRPr="00DD7F7D">
        <w:rPr>
          <w:sz w:val="24"/>
          <w:szCs w:val="24"/>
          <w:lang w:val="id-ID"/>
        </w:rPr>
        <w:t>ringan</w:t>
      </w:r>
      <w:r w:rsidRPr="00DD7F7D">
        <w:rPr>
          <w:sz w:val="24"/>
          <w:szCs w:val="24"/>
          <w:lang w:val="en-US"/>
        </w:rPr>
        <w:t xml:space="preserve"> ad</w:t>
      </w:r>
      <w:r w:rsidRPr="00DD7F7D">
        <w:rPr>
          <w:sz w:val="24"/>
          <w:szCs w:val="24"/>
          <w:lang w:val="id-ID"/>
        </w:rPr>
        <w:t xml:space="preserve">a 7 </w:t>
      </w:r>
      <w:proofErr w:type="gramStart"/>
      <w:r w:rsidRPr="00DD7F7D">
        <w:rPr>
          <w:sz w:val="24"/>
          <w:szCs w:val="24"/>
          <w:lang w:val="id-ID"/>
        </w:rPr>
        <w:t xml:space="preserve">orang </w:t>
      </w:r>
      <w:r w:rsidRPr="00DD7F7D">
        <w:rPr>
          <w:sz w:val="24"/>
          <w:szCs w:val="24"/>
          <w:lang w:val="en-US"/>
        </w:rPr>
        <w:t xml:space="preserve"> (</w:t>
      </w:r>
      <w:proofErr w:type="gramEnd"/>
      <w:r w:rsidRPr="00DD7F7D">
        <w:rPr>
          <w:sz w:val="24"/>
          <w:szCs w:val="24"/>
          <w:lang w:val="id-ID"/>
        </w:rPr>
        <w:t>25,0</w:t>
      </w:r>
      <w:r w:rsidRPr="00DD7F7D">
        <w:rPr>
          <w:sz w:val="24"/>
          <w:szCs w:val="24"/>
          <w:lang w:val="en-US"/>
        </w:rPr>
        <w:t>%)</w:t>
      </w:r>
      <w:r w:rsidRPr="00DD7F7D">
        <w:rPr>
          <w:sz w:val="24"/>
          <w:szCs w:val="24"/>
          <w:lang w:val="id-ID"/>
        </w:rPr>
        <w:t xml:space="preserve"> sedangkan responden yang melakukan senam tidak rutin dan mengalami nyeri sedang ada 9 orang (32.1%), </w:t>
      </w:r>
    </w:p>
    <w:p w:rsidR="00DD7F7D" w:rsidRPr="00DD7F7D" w:rsidRDefault="00DD7F7D" w:rsidP="00DD7F7D">
      <w:pPr>
        <w:spacing w:line="360" w:lineRule="auto"/>
        <w:ind w:firstLine="720"/>
        <w:jc w:val="both"/>
        <w:rPr>
          <w:sz w:val="24"/>
          <w:szCs w:val="24"/>
          <w:lang w:val="id-ID"/>
        </w:rPr>
      </w:pPr>
      <w:r w:rsidRPr="00DD7F7D">
        <w:rPr>
          <w:sz w:val="24"/>
          <w:szCs w:val="24"/>
          <w:lang w:val="id-ID"/>
        </w:rPr>
        <w:t xml:space="preserve">Berdasarkan tabel </w:t>
      </w:r>
      <w:r w:rsidRPr="00DD7F7D">
        <w:rPr>
          <w:sz w:val="24"/>
          <w:szCs w:val="24"/>
          <w:lang w:val="en-US"/>
        </w:rPr>
        <w:t>uji hubungan</w:t>
      </w:r>
      <w:r w:rsidRPr="00DD7F7D">
        <w:rPr>
          <w:sz w:val="24"/>
          <w:szCs w:val="24"/>
          <w:lang w:val="id-ID"/>
        </w:rPr>
        <w:t xml:space="preserve"> antara senam hamil dan nyeri punggung pada ibu hamil trimester III</w:t>
      </w:r>
      <w:r w:rsidRPr="00DD7F7D">
        <w:rPr>
          <w:sz w:val="24"/>
          <w:szCs w:val="24"/>
          <w:lang w:val="en-US"/>
        </w:rPr>
        <w:t xml:space="preserve"> dengan Chi square di dapatkan hasil </w:t>
      </w:r>
      <w:r w:rsidRPr="00DD7F7D">
        <w:rPr>
          <w:i/>
          <w:sz w:val="24"/>
          <w:szCs w:val="24"/>
          <w:lang w:val="en-US"/>
        </w:rPr>
        <w:t>p</w:t>
      </w:r>
      <w:r w:rsidRPr="00DD7F7D">
        <w:rPr>
          <w:sz w:val="24"/>
          <w:szCs w:val="24"/>
          <w:lang w:val="en-US"/>
        </w:rPr>
        <w:t xml:space="preserve"> value  0,0</w:t>
      </w:r>
      <w:r w:rsidRPr="00DD7F7D">
        <w:rPr>
          <w:sz w:val="24"/>
          <w:szCs w:val="24"/>
          <w:lang w:val="id-ID"/>
        </w:rPr>
        <w:t>00</w:t>
      </w:r>
      <w:r w:rsidRPr="00DD7F7D">
        <w:rPr>
          <w:sz w:val="24"/>
          <w:szCs w:val="24"/>
          <w:lang w:val="en-US"/>
        </w:rPr>
        <w:t xml:space="preserve"> &lt;  0,05  berarti  ada hubungan antara </w:t>
      </w:r>
      <w:r w:rsidRPr="00DD7F7D">
        <w:rPr>
          <w:sz w:val="24"/>
          <w:szCs w:val="24"/>
          <w:lang w:val="id-ID"/>
        </w:rPr>
        <w:t xml:space="preserve">pelaksanaan senam hamil </w:t>
      </w:r>
      <w:r w:rsidRPr="00DD7F7D">
        <w:rPr>
          <w:sz w:val="24"/>
          <w:szCs w:val="24"/>
          <w:lang w:val="en-US"/>
        </w:rPr>
        <w:t xml:space="preserve"> dengan </w:t>
      </w:r>
      <w:r w:rsidRPr="00DD7F7D">
        <w:rPr>
          <w:sz w:val="24"/>
          <w:szCs w:val="24"/>
          <w:lang w:val="id-ID"/>
        </w:rPr>
        <w:t xml:space="preserve">tingkat nyeri punggung pada ibu hamil </w:t>
      </w:r>
      <w:r w:rsidRPr="00DD7F7D">
        <w:rPr>
          <w:sz w:val="24"/>
          <w:szCs w:val="24"/>
          <w:lang w:val="id-ID"/>
        </w:rPr>
        <w:lastRenderedPageBreak/>
        <w:t>trimester III di Desa Kayen</w:t>
      </w:r>
      <w:r w:rsidRPr="00DD7F7D">
        <w:rPr>
          <w:sz w:val="24"/>
          <w:szCs w:val="24"/>
          <w:lang w:val="en-US"/>
        </w:rPr>
        <w:t>.</w:t>
      </w:r>
    </w:p>
    <w:p w:rsidR="00ED0F3D" w:rsidRDefault="004D64DA" w:rsidP="00DD7F7D">
      <w:pPr>
        <w:pStyle w:val="Heading1"/>
        <w:spacing w:before="158"/>
        <w:ind w:left="0"/>
      </w:pPr>
      <w:r>
        <w:t>DISKUSI</w:t>
      </w:r>
    </w:p>
    <w:p w:rsidR="00ED0F3D" w:rsidRDefault="00ED0F3D">
      <w:pPr>
        <w:pStyle w:val="BodyText"/>
        <w:spacing w:before="2"/>
        <w:ind w:left="0"/>
        <w:jc w:val="left"/>
        <w:rPr>
          <w:b/>
          <w:sz w:val="26"/>
        </w:rPr>
      </w:pPr>
    </w:p>
    <w:p w:rsidR="00DD7F7D" w:rsidRPr="00DD7F7D" w:rsidRDefault="00DD7F7D" w:rsidP="00DD7F7D">
      <w:pPr>
        <w:pStyle w:val="BodyText"/>
        <w:numPr>
          <w:ilvl w:val="0"/>
          <w:numId w:val="3"/>
        </w:numPr>
        <w:tabs>
          <w:tab w:val="left" w:pos="360"/>
        </w:tabs>
        <w:spacing w:before="159" w:line="360" w:lineRule="auto"/>
        <w:ind w:left="180" w:right="240" w:firstLine="0"/>
        <w:rPr>
          <w:b/>
          <w:bCs/>
          <w:lang w:val="id-ID"/>
        </w:rPr>
      </w:pPr>
      <w:r w:rsidRPr="00DD7F7D">
        <w:rPr>
          <w:b/>
          <w:bCs/>
          <w:lang w:val="id-ID"/>
        </w:rPr>
        <w:t>Senam Hamil</w:t>
      </w:r>
    </w:p>
    <w:p w:rsidR="00DD7F7D" w:rsidRPr="00DD7F7D" w:rsidRDefault="00DD7F7D" w:rsidP="00DD7F7D">
      <w:pPr>
        <w:pStyle w:val="BodyText"/>
        <w:tabs>
          <w:tab w:val="left" w:pos="360"/>
        </w:tabs>
        <w:spacing w:before="159" w:line="360" w:lineRule="auto"/>
        <w:ind w:right="240"/>
        <w:rPr>
          <w:lang w:val="id-ID"/>
        </w:rPr>
      </w:pPr>
      <w:r>
        <w:rPr>
          <w:lang w:val="en-US"/>
        </w:rPr>
        <w:tab/>
      </w:r>
      <w:r>
        <w:rPr>
          <w:lang w:val="en-US"/>
        </w:rPr>
        <w:tab/>
      </w:r>
      <w:r w:rsidRPr="00DD7F7D">
        <w:rPr>
          <w:lang w:val="en-US"/>
        </w:rPr>
        <w:t xml:space="preserve">Hasil </w:t>
      </w:r>
      <w:r w:rsidRPr="00DD7F7D">
        <w:rPr>
          <w:lang w:val="id-ID"/>
        </w:rPr>
        <w:t>Penelitian</w:t>
      </w:r>
      <w:r w:rsidRPr="00DD7F7D">
        <w:rPr>
          <w:lang w:val="en-US"/>
        </w:rPr>
        <w:t xml:space="preserve"> diketahui </w:t>
      </w:r>
      <w:proofErr w:type="gramStart"/>
      <w:r w:rsidRPr="00DD7F7D">
        <w:rPr>
          <w:lang w:val="en-US"/>
        </w:rPr>
        <w:t xml:space="preserve">bahwa  </w:t>
      </w:r>
      <w:r w:rsidRPr="00DD7F7D">
        <w:rPr>
          <w:lang w:val="id-ID"/>
        </w:rPr>
        <w:t>ibu</w:t>
      </w:r>
      <w:proofErr w:type="gramEnd"/>
      <w:r w:rsidRPr="00DD7F7D">
        <w:rPr>
          <w:lang w:val="id-ID"/>
        </w:rPr>
        <w:t xml:space="preserve"> hamil trimester III di Desa Kayen Kecamatan Kayen, yang melaksanakan senam hamil secara rutin sebanyak 19 responden (67,9%), sedangkan ibu hamil trimester III yang tidak melaksanakan senam secara rutin sebanyak 9 orang (32,1%). </w:t>
      </w:r>
    </w:p>
    <w:p w:rsidR="00DD7F7D" w:rsidRPr="00DD7F7D" w:rsidRDefault="00DD7F7D" w:rsidP="00DD7F7D">
      <w:pPr>
        <w:pStyle w:val="BodyText"/>
        <w:tabs>
          <w:tab w:val="left" w:pos="360"/>
        </w:tabs>
        <w:spacing w:before="159" w:line="360" w:lineRule="auto"/>
        <w:ind w:right="240"/>
        <w:rPr>
          <w:lang w:val="id-ID"/>
        </w:rPr>
      </w:pPr>
      <w:r>
        <w:rPr>
          <w:lang w:val="id-ID"/>
        </w:rPr>
        <w:tab/>
      </w:r>
      <w:r>
        <w:rPr>
          <w:lang w:val="id-ID"/>
        </w:rPr>
        <w:tab/>
      </w:r>
      <w:r w:rsidRPr="00DD7F7D">
        <w:rPr>
          <w:lang w:val="id-ID"/>
        </w:rPr>
        <w:t xml:space="preserve">Senam  hamil  merupakan latihan  fisik  yang didalamnya terdapat  beberapa  gerakan  tertentu  yang  dilakukan khusus dalam upaya untuk meningkatkan kesehatan ibu hamil. Senam hamil dilakukan bertujuan untuk membuat  elastis  otot  dan ligamen  yang  ada  di  panggul,  memperbaiki  sikap  tubuh mengatur kontraksi, relaksasi serta mengatur teknik pernapasan. Ketika seorang ibu hamil melakukan  senam  hamil  secara  teratur  dipercayai  dapat  menurunkan  nyeri punggung. Oleh sebab itu  senam  hamil  perlu  diajarkan  pada ibu hamil masa antenatal dalam upaya memastikan kembalinya bentuk otot ke bentuk normal pascanatal dengan cepat, dan khususnya mengurangi keluhan  nyeri  punggung yang dialami  selama kehamilan. </w:t>
      </w:r>
      <w:r w:rsidRPr="00DD7F7D">
        <w:rPr>
          <w:lang w:val="en-US"/>
        </w:rPr>
        <w:t xml:space="preserve">Semakin teratur </w:t>
      </w:r>
      <w:r w:rsidRPr="00DD7F7D">
        <w:rPr>
          <w:lang w:val="id-ID"/>
        </w:rPr>
        <w:t xml:space="preserve">ibu hamil dalam </w:t>
      </w:r>
      <w:r w:rsidRPr="00DD7F7D">
        <w:rPr>
          <w:lang w:val="en-US"/>
        </w:rPr>
        <w:t xml:space="preserve">mengikuti senam hamil maka akan </w:t>
      </w:r>
      <w:r w:rsidRPr="00DD7F7D">
        <w:rPr>
          <w:lang w:val="en-US"/>
        </w:rPr>
        <w:lastRenderedPageBreak/>
        <w:t xml:space="preserve">dapat meminimalkan </w:t>
      </w:r>
      <w:r w:rsidRPr="00DD7F7D">
        <w:rPr>
          <w:lang w:val="id-ID"/>
        </w:rPr>
        <w:t xml:space="preserve">terjadinya </w:t>
      </w:r>
      <w:r w:rsidRPr="00DD7F7D">
        <w:rPr>
          <w:lang w:val="en-US"/>
        </w:rPr>
        <w:t>nyeri punggung yang dirasakan oleh ibu hamil</w:t>
      </w:r>
      <w:r w:rsidRPr="00DD7F7D">
        <w:rPr>
          <w:lang w:val="id-ID"/>
        </w:rPr>
        <w:t xml:space="preserve"> selama kehamilan (Febriana Yosefa 2015).</w:t>
      </w:r>
    </w:p>
    <w:p w:rsidR="00DD7F7D" w:rsidRPr="00DD7F7D" w:rsidRDefault="00DD7F7D" w:rsidP="00DD7F7D">
      <w:pPr>
        <w:pStyle w:val="BodyText"/>
        <w:tabs>
          <w:tab w:val="left" w:pos="360"/>
        </w:tabs>
        <w:spacing w:before="159" w:line="360" w:lineRule="auto"/>
        <w:ind w:right="240"/>
        <w:rPr>
          <w:lang w:val="en-US"/>
        </w:rPr>
      </w:pPr>
      <w:r>
        <w:rPr>
          <w:lang w:val="en-US"/>
        </w:rPr>
        <w:tab/>
      </w:r>
      <w:r>
        <w:rPr>
          <w:lang w:val="en-US"/>
        </w:rPr>
        <w:tab/>
      </w:r>
      <w:r w:rsidRPr="00DD7F7D">
        <w:rPr>
          <w:lang w:val="en-US"/>
        </w:rPr>
        <w:t>Senam hamil merupakan salah satu bentuk olahraga untuk memperkuat dan menjaga elastisitas otot dinding perut, ligamen, dan otot dasar panggul yang berhubungan dengan persalinan. Memiliki kekuatan tubuh yang baik dapat meningkatkan keseimbangan dan stabilitas individu serta meminimalkan risiko trauma tulang belakang atau jatuh selama kehamilan.</w:t>
      </w:r>
    </w:p>
    <w:p w:rsidR="00DD7F7D" w:rsidRPr="00DD7F7D" w:rsidRDefault="00DD7F7D" w:rsidP="00DD7F7D">
      <w:pPr>
        <w:pStyle w:val="BodyText"/>
        <w:tabs>
          <w:tab w:val="left" w:pos="360"/>
        </w:tabs>
        <w:spacing w:before="159" w:line="360" w:lineRule="auto"/>
        <w:ind w:right="240"/>
        <w:rPr>
          <w:lang w:val="en-US"/>
        </w:rPr>
      </w:pPr>
      <w:r>
        <w:rPr>
          <w:lang w:val="en-US"/>
        </w:rPr>
        <w:tab/>
      </w:r>
      <w:r>
        <w:rPr>
          <w:lang w:val="en-US"/>
        </w:rPr>
        <w:tab/>
      </w:r>
      <w:r w:rsidRPr="00DD7F7D">
        <w:rPr>
          <w:lang w:val="en-US"/>
        </w:rPr>
        <w:t>Senam hamil dapat meredakan keluhan nyeri punggung yang dirasakan ibu hamil karena pada senam hamil terdapat gerakan-gerakan yang dapat menguatkan otot perut.</w:t>
      </w:r>
    </w:p>
    <w:p w:rsidR="00DD7F7D" w:rsidRPr="00DD7F7D" w:rsidRDefault="00DD7F7D" w:rsidP="00DD7F7D">
      <w:pPr>
        <w:pStyle w:val="BodyText"/>
        <w:tabs>
          <w:tab w:val="left" w:pos="360"/>
        </w:tabs>
        <w:spacing w:before="159" w:line="360" w:lineRule="auto"/>
        <w:ind w:right="240"/>
        <w:rPr>
          <w:lang w:val="en-US"/>
        </w:rPr>
      </w:pPr>
      <w:r>
        <w:rPr>
          <w:lang w:val="en-US"/>
        </w:rPr>
        <w:tab/>
      </w:r>
      <w:r>
        <w:rPr>
          <w:lang w:val="en-US"/>
        </w:rPr>
        <w:tab/>
      </w:r>
      <w:r w:rsidRPr="00DD7F7D">
        <w:rPr>
          <w:lang w:val="en-US"/>
        </w:rPr>
        <w:t>Mengikuti senam hamil secara teratur dan intensif dapat menjaga kesehatan tubuh dan janin yang dikandung secara optimal (</w:t>
      </w:r>
      <w:r w:rsidRPr="00DD7F7D">
        <w:rPr>
          <w:lang w:val="id-ID"/>
        </w:rPr>
        <w:t>Inding</w:t>
      </w:r>
      <w:r w:rsidRPr="00DD7F7D">
        <w:rPr>
          <w:lang w:val="en-US"/>
        </w:rPr>
        <w:t>, 201</w:t>
      </w:r>
      <w:r w:rsidRPr="00DD7F7D">
        <w:rPr>
          <w:lang w:val="id-ID"/>
        </w:rPr>
        <w:t>6</w:t>
      </w:r>
      <w:r w:rsidRPr="00DD7F7D">
        <w:rPr>
          <w:lang w:val="en-US"/>
        </w:rPr>
        <w:t>).</w:t>
      </w:r>
    </w:p>
    <w:p w:rsidR="00DD7F7D" w:rsidRPr="00DD7F7D" w:rsidRDefault="00DD7F7D" w:rsidP="00DD7F7D">
      <w:pPr>
        <w:pStyle w:val="BodyText"/>
        <w:tabs>
          <w:tab w:val="left" w:pos="360"/>
        </w:tabs>
        <w:spacing w:before="159" w:line="360" w:lineRule="auto"/>
        <w:ind w:right="240"/>
        <w:rPr>
          <w:lang w:val="id-ID"/>
        </w:rPr>
      </w:pPr>
      <w:r>
        <w:rPr>
          <w:lang w:val="id-ID"/>
        </w:rPr>
        <w:tab/>
      </w:r>
      <w:r>
        <w:rPr>
          <w:lang w:val="id-ID"/>
        </w:rPr>
        <w:tab/>
      </w:r>
      <w:r w:rsidRPr="00DD7F7D">
        <w:rPr>
          <w:lang w:val="id-ID"/>
        </w:rPr>
        <w:t>Berdasarkan hasil penelitian diketahui bahwa sebagian besar ibu hamil TM III melakukan senam hamil rutin untuk meningkatkan kebugaran ibu hamil dan khususnya untuk penurunan tingkat nyeri punggung ibu hamil.</w:t>
      </w:r>
    </w:p>
    <w:p w:rsidR="00DD7F7D" w:rsidRPr="00DD7F7D" w:rsidRDefault="00DD7F7D" w:rsidP="00DD7F7D">
      <w:pPr>
        <w:pStyle w:val="BodyText"/>
        <w:numPr>
          <w:ilvl w:val="0"/>
          <w:numId w:val="3"/>
        </w:numPr>
        <w:tabs>
          <w:tab w:val="left" w:pos="360"/>
        </w:tabs>
        <w:spacing w:before="159" w:line="360" w:lineRule="auto"/>
        <w:ind w:left="180" w:right="240" w:firstLine="0"/>
        <w:rPr>
          <w:b/>
          <w:bCs/>
          <w:lang w:val="id-ID"/>
        </w:rPr>
      </w:pPr>
      <w:r w:rsidRPr="00DD7F7D">
        <w:rPr>
          <w:b/>
          <w:bCs/>
          <w:lang w:val="id-ID"/>
        </w:rPr>
        <w:t>Nyeri Punggung</w:t>
      </w:r>
    </w:p>
    <w:p w:rsidR="00DD7F7D" w:rsidRPr="00DD7F7D" w:rsidRDefault="00DD7F7D" w:rsidP="00DD7F7D">
      <w:pPr>
        <w:pStyle w:val="BodyText"/>
        <w:tabs>
          <w:tab w:val="left" w:pos="360"/>
        </w:tabs>
        <w:spacing w:before="159" w:line="360" w:lineRule="auto"/>
        <w:ind w:right="240"/>
        <w:rPr>
          <w:lang w:val="id-ID"/>
        </w:rPr>
      </w:pPr>
      <w:r>
        <w:rPr>
          <w:lang w:val="en-US"/>
        </w:rPr>
        <w:tab/>
      </w:r>
      <w:r>
        <w:rPr>
          <w:lang w:val="en-US"/>
        </w:rPr>
        <w:tab/>
      </w:r>
      <w:r w:rsidRPr="00DD7F7D">
        <w:rPr>
          <w:lang w:val="en-US"/>
        </w:rPr>
        <w:t xml:space="preserve">Hasil Penelitian diketahui bahwa responden </w:t>
      </w:r>
      <w:r w:rsidRPr="00DD7F7D">
        <w:rPr>
          <w:lang w:val="id-ID"/>
        </w:rPr>
        <w:t xml:space="preserve">sebanyak 12 orang (42,9%) tidak mengalami nyeri punggung, 7 </w:t>
      </w:r>
      <w:r w:rsidRPr="00DD7F7D">
        <w:rPr>
          <w:lang w:val="id-ID"/>
        </w:rPr>
        <w:lastRenderedPageBreak/>
        <w:t>(25,0%) mengalami nyeri punggung ringan, 9 (32,1%) mngalami nyeri punggung sedang.</w:t>
      </w:r>
    </w:p>
    <w:p w:rsidR="00DD7F7D" w:rsidRPr="00DD7F7D" w:rsidRDefault="00DD7F7D" w:rsidP="00DD7F7D">
      <w:pPr>
        <w:pStyle w:val="BodyText"/>
        <w:tabs>
          <w:tab w:val="left" w:pos="360"/>
        </w:tabs>
        <w:spacing w:before="159" w:line="360" w:lineRule="auto"/>
        <w:ind w:right="240"/>
        <w:rPr>
          <w:lang w:val="id-ID"/>
        </w:rPr>
      </w:pPr>
      <w:r>
        <w:rPr>
          <w:lang w:val="id-ID"/>
        </w:rPr>
        <w:tab/>
      </w:r>
      <w:r>
        <w:rPr>
          <w:lang w:val="id-ID"/>
        </w:rPr>
        <w:tab/>
      </w:r>
      <w:r w:rsidRPr="00DD7F7D">
        <w:rPr>
          <w:lang w:val="id-ID"/>
        </w:rPr>
        <w:t xml:space="preserve">Perubahan dan penyesuaian yang terjadi selama kehamilan umumnya  menimbulkan ketidaknyamanan pada ibu hamil. Ketidaknyamanan yang dialami ibu hamil biasanya berbeda pada setiap trimester kehamilan, seperti mual dan  muntah pada trimester pertama, sembelit, varises (varises), gangguan saluran kemih, wasir, dan nyeri punggung (Sukeksi, 2018). </w:t>
      </w:r>
    </w:p>
    <w:p w:rsidR="00DD7F7D" w:rsidRPr="00DD7F7D" w:rsidRDefault="00DD7F7D" w:rsidP="00DD7F7D">
      <w:pPr>
        <w:pStyle w:val="BodyText"/>
        <w:tabs>
          <w:tab w:val="left" w:pos="360"/>
        </w:tabs>
        <w:spacing w:before="159" w:line="360" w:lineRule="auto"/>
        <w:ind w:right="240"/>
        <w:rPr>
          <w:lang w:val="id-ID"/>
        </w:rPr>
      </w:pPr>
      <w:r w:rsidRPr="00DD7F7D">
        <w:rPr>
          <w:lang w:val="id-ID"/>
        </w:rPr>
        <w:t xml:space="preserve"> </w:t>
      </w:r>
      <w:r>
        <w:rPr>
          <w:lang w:val="id-ID"/>
        </w:rPr>
        <w:tab/>
      </w:r>
      <w:r w:rsidRPr="00DD7F7D">
        <w:rPr>
          <w:lang w:val="id-ID"/>
        </w:rPr>
        <w:tab/>
        <w:t xml:space="preserve">Penyebab nyeri punggung dari sudut pandang biomedis adalah pergerakan pusat gravitasi ke depan, dan gravitasi  pada pembuluh darah besar rahim mengurangi aliran darah di tulang belakang, menyebabkan nyeri punggung , terutama pada  akhir kehamilan (Carvalho , 2017). </w:t>
      </w:r>
    </w:p>
    <w:p w:rsidR="00DD7F7D" w:rsidRPr="00DD7F7D" w:rsidRDefault="00DD7F7D" w:rsidP="00DD7F7D">
      <w:pPr>
        <w:pStyle w:val="BodyText"/>
        <w:tabs>
          <w:tab w:val="left" w:pos="360"/>
        </w:tabs>
        <w:spacing w:before="159" w:line="360" w:lineRule="auto"/>
        <w:ind w:right="240"/>
        <w:rPr>
          <w:lang w:val="id-ID"/>
        </w:rPr>
      </w:pPr>
      <w:r>
        <w:rPr>
          <w:lang w:val="id-ID"/>
        </w:rPr>
        <w:tab/>
      </w:r>
      <w:r>
        <w:rPr>
          <w:lang w:val="id-ID"/>
        </w:rPr>
        <w:tab/>
      </w:r>
      <w:r w:rsidRPr="00DD7F7D">
        <w:rPr>
          <w:lang w:val="id-ID"/>
        </w:rPr>
        <w:t>Relaksasi sendi yang disebabkan oleh peningkatan hormon relaksin  secara bertahap  dan persisten pada akhir kehamilan diduga sebagai salah satu etiologi nyeri pinggang dan  pinggul pada ibu hamil  (Casagrande, 2015)</w:t>
      </w:r>
    </w:p>
    <w:p w:rsidR="00DD7F7D" w:rsidRPr="00DD7F7D" w:rsidRDefault="00DD7F7D" w:rsidP="00DD7F7D">
      <w:pPr>
        <w:pStyle w:val="BodyText"/>
        <w:tabs>
          <w:tab w:val="left" w:pos="360"/>
        </w:tabs>
        <w:spacing w:before="159" w:line="360" w:lineRule="auto"/>
        <w:ind w:right="240"/>
        <w:rPr>
          <w:lang w:val="en-US"/>
        </w:rPr>
      </w:pPr>
      <w:r>
        <w:rPr>
          <w:lang w:val="en-US"/>
        </w:rPr>
        <w:tab/>
      </w:r>
      <w:r>
        <w:rPr>
          <w:lang w:val="en-US"/>
        </w:rPr>
        <w:tab/>
      </w:r>
      <w:r w:rsidRPr="00DD7F7D">
        <w:rPr>
          <w:lang w:val="en-US"/>
        </w:rPr>
        <w:t xml:space="preserve">Nyeri punggung pada kehamilan digambarkan sebagai nyeri pada daerah lumbar, diatas sakrum dan rasa nyeri tersebut bisa menjalar ke kaki, rasa nyeri seringkali bersifat tumpul dan diperburuk dengan fleksi tulang lumbar ke arah </w:t>
      </w:r>
      <w:proofErr w:type="gramStart"/>
      <w:r w:rsidRPr="00DD7F7D">
        <w:rPr>
          <w:lang w:val="en-US"/>
        </w:rPr>
        <w:lastRenderedPageBreak/>
        <w:t>anterior(</w:t>
      </w:r>
      <w:proofErr w:type="gramEnd"/>
      <w:r w:rsidRPr="00DD7F7D">
        <w:rPr>
          <w:lang w:val="en-US"/>
        </w:rPr>
        <w:t>Casagrande, 2015).</w:t>
      </w:r>
      <w:r w:rsidRPr="00DD7F7D">
        <w:rPr>
          <w:lang w:val="id-ID"/>
        </w:rPr>
        <w:t xml:space="preserve"> </w:t>
      </w:r>
      <w:r w:rsidRPr="00DD7F7D">
        <w:rPr>
          <w:lang w:val="en-US"/>
        </w:rPr>
        <w:t>Prognosis untuk nyeri punggung bawah akan buruk jika tidak ditangani dengan baik. Ibu hamil yang mengalami nyeri pinggang akan sulit untuk berdiri, duduk bahkan bergerak dari tempat tidur, hal ini menyebabkan terganggunya rutinitas sehari-hari dan mempengaruhi kualitas hidupnya</w:t>
      </w:r>
      <w:r w:rsidRPr="00DD7F7D">
        <w:rPr>
          <w:lang w:val="id-ID"/>
        </w:rPr>
        <w:t xml:space="preserve"> </w:t>
      </w:r>
      <w:r w:rsidRPr="00DD7F7D">
        <w:rPr>
          <w:lang w:val="en-US"/>
        </w:rPr>
        <w:t>(Casagrande, 2015).</w:t>
      </w:r>
    </w:p>
    <w:p w:rsidR="00DD7F7D" w:rsidRPr="00DD7F7D" w:rsidRDefault="00DD7F7D" w:rsidP="00DD7F7D">
      <w:pPr>
        <w:pStyle w:val="BodyText"/>
        <w:tabs>
          <w:tab w:val="left" w:pos="360"/>
        </w:tabs>
        <w:spacing w:before="159" w:line="360" w:lineRule="auto"/>
        <w:ind w:right="240"/>
        <w:rPr>
          <w:lang w:val="en-US"/>
        </w:rPr>
      </w:pPr>
      <w:r>
        <w:rPr>
          <w:lang w:val="id-ID"/>
        </w:rPr>
        <w:tab/>
      </w:r>
      <w:r>
        <w:rPr>
          <w:lang w:val="id-ID"/>
        </w:rPr>
        <w:tab/>
      </w:r>
      <w:r w:rsidRPr="00DD7F7D">
        <w:rPr>
          <w:lang w:val="id-ID"/>
        </w:rPr>
        <w:t>Berdasarkan hasil penelitian sebagian besar ibu hamil di Desa Kayen Kecamatan Kayen Kabupaten Pati tidak mengalami nyeri punggung dikarenakan ibu hamil TM III di Desa Kayen telah melakukan senam hamil rutin dan merasakan manfaat yang besar yaitu tidak mengalami nyeri punggung pada kehamilan TM III.</w:t>
      </w:r>
    </w:p>
    <w:p w:rsidR="00DD7F7D" w:rsidRPr="00DD7F7D" w:rsidRDefault="00DD7F7D" w:rsidP="00DD7F7D">
      <w:pPr>
        <w:pStyle w:val="BodyText"/>
        <w:numPr>
          <w:ilvl w:val="0"/>
          <w:numId w:val="3"/>
        </w:numPr>
        <w:tabs>
          <w:tab w:val="left" w:pos="360"/>
        </w:tabs>
        <w:spacing w:before="159" w:line="360" w:lineRule="auto"/>
        <w:ind w:left="180" w:right="240" w:firstLine="0"/>
        <w:rPr>
          <w:lang w:val="id-ID"/>
        </w:rPr>
      </w:pPr>
      <w:r w:rsidRPr="00DD7F7D">
        <w:rPr>
          <w:b/>
          <w:bCs/>
          <w:lang w:val="id-ID"/>
        </w:rPr>
        <w:t>Hubungan</w:t>
      </w:r>
      <w:r w:rsidRPr="00DD7F7D">
        <w:rPr>
          <w:b/>
          <w:bCs/>
          <w:lang w:val="en-US"/>
        </w:rPr>
        <w:t xml:space="preserve"> </w:t>
      </w:r>
      <w:r w:rsidRPr="00DD7F7D">
        <w:rPr>
          <w:b/>
          <w:bCs/>
          <w:lang w:val="id-ID"/>
        </w:rPr>
        <w:t>Senam Hamil dengan Tingkat nyeri punggung pada Ibu Hamil Trimester III</w:t>
      </w:r>
    </w:p>
    <w:p w:rsidR="00DD7F7D" w:rsidRPr="00DD7F7D" w:rsidRDefault="00DD7F7D" w:rsidP="00DD7F7D">
      <w:pPr>
        <w:pStyle w:val="BodyText"/>
        <w:tabs>
          <w:tab w:val="left" w:pos="360"/>
        </w:tabs>
        <w:spacing w:before="159" w:line="360" w:lineRule="auto"/>
        <w:ind w:right="240"/>
        <w:rPr>
          <w:lang w:val="id-ID"/>
        </w:rPr>
      </w:pPr>
      <w:r>
        <w:rPr>
          <w:lang w:val="en-US"/>
        </w:rPr>
        <w:tab/>
      </w:r>
      <w:r>
        <w:rPr>
          <w:lang w:val="en-US"/>
        </w:rPr>
        <w:tab/>
      </w:r>
      <w:r w:rsidRPr="00DD7F7D">
        <w:rPr>
          <w:lang w:val="en-US"/>
        </w:rPr>
        <w:t xml:space="preserve">Hasil uji hubungan </w:t>
      </w:r>
      <w:r w:rsidRPr="00DD7F7D">
        <w:rPr>
          <w:i/>
          <w:lang w:val="en-US"/>
        </w:rPr>
        <w:t>chi square</w:t>
      </w:r>
      <w:r w:rsidRPr="00DD7F7D">
        <w:rPr>
          <w:lang w:val="en-US"/>
        </w:rPr>
        <w:t xml:space="preserve"> </w:t>
      </w:r>
      <w:proofErr w:type="gramStart"/>
      <w:r w:rsidRPr="00DD7F7D">
        <w:rPr>
          <w:lang w:val="en-US"/>
        </w:rPr>
        <w:t xml:space="preserve">didapatkan  </w:t>
      </w:r>
      <w:r w:rsidRPr="00DD7F7D">
        <w:rPr>
          <w:i/>
          <w:lang w:val="en-US"/>
        </w:rPr>
        <w:t>p</w:t>
      </w:r>
      <w:proofErr w:type="gramEnd"/>
      <w:r w:rsidRPr="00DD7F7D">
        <w:rPr>
          <w:lang w:val="en-US"/>
        </w:rPr>
        <w:t xml:space="preserve"> value  0,0</w:t>
      </w:r>
      <w:r w:rsidRPr="00DD7F7D">
        <w:rPr>
          <w:lang w:val="id-ID"/>
        </w:rPr>
        <w:t>00</w:t>
      </w:r>
      <w:r w:rsidRPr="00DD7F7D">
        <w:rPr>
          <w:lang w:val="en-US"/>
        </w:rPr>
        <w:t xml:space="preserve"> &lt;  0,05 artinya ada hubungan antara </w:t>
      </w:r>
      <w:r w:rsidRPr="00DD7F7D">
        <w:rPr>
          <w:lang w:val="id-ID"/>
        </w:rPr>
        <w:t>senam hamil</w:t>
      </w:r>
      <w:r w:rsidRPr="00DD7F7D">
        <w:rPr>
          <w:lang w:val="en-US"/>
        </w:rPr>
        <w:t xml:space="preserve"> dengan </w:t>
      </w:r>
      <w:r w:rsidRPr="00DD7F7D">
        <w:rPr>
          <w:lang w:val="id-ID"/>
        </w:rPr>
        <w:t>penurunan nyeri punggung pada ibu hamil trimester III di desa Kayen Kecamatan Kayen Kabupaten Pati.</w:t>
      </w:r>
    </w:p>
    <w:p w:rsidR="00DD7F7D" w:rsidRPr="00DD7F7D" w:rsidRDefault="00DD7F7D" w:rsidP="00DD7F7D">
      <w:pPr>
        <w:pStyle w:val="BodyText"/>
        <w:tabs>
          <w:tab w:val="left" w:pos="360"/>
        </w:tabs>
        <w:spacing w:before="159" w:line="360" w:lineRule="auto"/>
        <w:ind w:right="240"/>
        <w:rPr>
          <w:lang w:val="id-ID"/>
        </w:rPr>
      </w:pPr>
      <w:r>
        <w:rPr>
          <w:lang w:val="en-US"/>
        </w:rPr>
        <w:tab/>
      </w:r>
      <w:r>
        <w:rPr>
          <w:lang w:val="en-US"/>
        </w:rPr>
        <w:tab/>
      </w:r>
      <w:r w:rsidRPr="00DD7F7D">
        <w:rPr>
          <w:lang w:val="en-US"/>
        </w:rPr>
        <w:t xml:space="preserve">Menurut Sulastri (2012), </w:t>
      </w:r>
      <w:r w:rsidRPr="00DD7F7D">
        <w:rPr>
          <w:lang w:val="id-ID"/>
        </w:rPr>
        <w:t>senam hamil yang dilakukan oleh ibu hamil</w:t>
      </w:r>
      <w:r w:rsidRPr="00DD7F7D">
        <w:rPr>
          <w:lang w:val="en-US"/>
        </w:rPr>
        <w:t xml:space="preserve"> selama kehamilan memiliki banyak manfaat, salah satunya adalah untuk mengurangi ketegangan otot yang dapat menyebabkan nyeri punggung bawah. </w:t>
      </w:r>
      <w:r w:rsidRPr="00DD7F7D">
        <w:rPr>
          <w:lang w:val="id-ID"/>
        </w:rPr>
        <w:lastRenderedPageBreak/>
        <w:t xml:space="preserve">Senam hamil yang dilakukan </w:t>
      </w:r>
      <w:r w:rsidRPr="00DD7F7D">
        <w:rPr>
          <w:lang w:val="en-US"/>
        </w:rPr>
        <w:t xml:space="preserve">selama kehamilan dapat memperkuat otot-otot perut untuk mencegah kelebihan beban pada ligamen panggul dan mengurangi intensitas nyeri punggung. Selain itu, saat </w:t>
      </w:r>
      <w:r w:rsidRPr="00DD7F7D">
        <w:rPr>
          <w:lang w:val="id-ID"/>
        </w:rPr>
        <w:t>melaksanakan senam hamil</w:t>
      </w:r>
      <w:r w:rsidRPr="00DD7F7D">
        <w:rPr>
          <w:lang w:val="en-US"/>
        </w:rPr>
        <w:t xml:space="preserve"> saat hamil, </w:t>
      </w:r>
      <w:r w:rsidRPr="00DD7F7D">
        <w:rPr>
          <w:lang w:val="id-ID"/>
        </w:rPr>
        <w:t xml:space="preserve">menjadikan </w:t>
      </w:r>
      <w:r w:rsidRPr="00DD7F7D">
        <w:rPr>
          <w:lang w:val="en-US"/>
        </w:rPr>
        <w:t>tubuh memproduksi lebih banyak endorfin. Endorfin diketahui memiliki prinsip kerja yang mirip dengan morfin, dan dapat meredakan dan mengatasi stres selama kehamilan serta meredakan nyeri punggung</w:t>
      </w:r>
      <w:r w:rsidRPr="00DD7F7D">
        <w:rPr>
          <w:lang w:val="id-ID"/>
        </w:rPr>
        <w:t>.</w:t>
      </w:r>
    </w:p>
    <w:p w:rsidR="00DD7F7D" w:rsidRPr="00DD7F7D" w:rsidRDefault="00DD7F7D" w:rsidP="00DD7F7D">
      <w:pPr>
        <w:pStyle w:val="BodyText"/>
        <w:tabs>
          <w:tab w:val="left" w:pos="360"/>
        </w:tabs>
        <w:spacing w:before="159" w:line="360" w:lineRule="auto"/>
        <w:ind w:right="240"/>
        <w:rPr>
          <w:lang w:val="id-ID"/>
        </w:rPr>
      </w:pPr>
      <w:r>
        <w:rPr>
          <w:lang w:val="id-ID"/>
        </w:rPr>
        <w:tab/>
      </w:r>
      <w:r>
        <w:rPr>
          <w:lang w:val="id-ID"/>
        </w:rPr>
        <w:tab/>
      </w:r>
      <w:r w:rsidRPr="00DD7F7D">
        <w:rPr>
          <w:lang w:val="id-ID"/>
        </w:rPr>
        <w:t>Senam hamil dapat meringankan keluhan nyeri punggung yang dirasakan oleh ibu hamil karena di dalam senam hamil terdapat gerakan yang dapat memperkuat otot abdomen (Yosefa, et all, 2013).</w:t>
      </w:r>
    </w:p>
    <w:p w:rsidR="00DD7F7D" w:rsidRPr="00DD7F7D" w:rsidRDefault="00DD7F7D" w:rsidP="00DD7F7D">
      <w:pPr>
        <w:pStyle w:val="BodyText"/>
        <w:tabs>
          <w:tab w:val="left" w:pos="360"/>
        </w:tabs>
        <w:spacing w:before="159" w:line="360" w:lineRule="auto"/>
        <w:ind w:right="240"/>
        <w:rPr>
          <w:b/>
          <w:lang w:val="id-ID"/>
        </w:rPr>
      </w:pPr>
      <w:r w:rsidRPr="00DD7F7D">
        <w:rPr>
          <w:b/>
          <w:lang w:val="en-US"/>
        </w:rPr>
        <w:t>KESIMPULAN</w:t>
      </w:r>
      <w:r w:rsidRPr="00DD7F7D">
        <w:rPr>
          <w:b/>
          <w:lang w:val="id-ID"/>
        </w:rPr>
        <w:t xml:space="preserve"> DAN SARAN</w:t>
      </w:r>
    </w:p>
    <w:p w:rsidR="00DD7F7D" w:rsidRPr="00DD7F7D" w:rsidRDefault="00DD7F7D" w:rsidP="00DD7F7D">
      <w:pPr>
        <w:pStyle w:val="BodyText"/>
        <w:tabs>
          <w:tab w:val="left" w:pos="360"/>
        </w:tabs>
        <w:spacing w:before="159" w:line="360" w:lineRule="auto"/>
        <w:ind w:right="240"/>
        <w:rPr>
          <w:b/>
          <w:lang w:val="id-ID"/>
        </w:rPr>
      </w:pPr>
      <w:r w:rsidRPr="00DD7F7D">
        <w:rPr>
          <w:b/>
          <w:lang w:val="id-ID"/>
        </w:rPr>
        <w:t xml:space="preserve">Kesimpulan </w:t>
      </w:r>
    </w:p>
    <w:p w:rsidR="00DD7F7D" w:rsidRPr="00DD7F7D" w:rsidRDefault="00DD7F7D" w:rsidP="00DD7F7D">
      <w:pPr>
        <w:pStyle w:val="BodyText"/>
        <w:numPr>
          <w:ilvl w:val="0"/>
          <w:numId w:val="4"/>
        </w:numPr>
        <w:tabs>
          <w:tab w:val="left" w:pos="360"/>
        </w:tabs>
        <w:spacing w:before="159" w:line="360" w:lineRule="auto"/>
        <w:ind w:left="270" w:right="240" w:hanging="270"/>
        <w:rPr>
          <w:lang w:val="en-US"/>
        </w:rPr>
      </w:pPr>
      <w:r w:rsidRPr="00DD7F7D">
        <w:rPr>
          <w:lang w:val="id-ID"/>
        </w:rPr>
        <w:t>Sebagian Besar Ibu Hamil TM III di desa Kayen Kecamatan Kayen Kabupaten Pati melakukan senam hamil secara rutin dengan intensitas ≥ 1 kali selama satu minggu sebnayak 19 ibu hamil (67,9%) dan ibu hamil yang melakukan senam hamil secara tidak rutin atau &lt; 1 kali dalam 1 minggu terdapat 9 ibu hamil (32,1%).</w:t>
      </w:r>
    </w:p>
    <w:p w:rsidR="00DD7F7D" w:rsidRPr="00DD7F7D" w:rsidRDefault="00DD7F7D" w:rsidP="00DD7F7D">
      <w:pPr>
        <w:pStyle w:val="BodyText"/>
        <w:numPr>
          <w:ilvl w:val="0"/>
          <w:numId w:val="4"/>
        </w:numPr>
        <w:tabs>
          <w:tab w:val="left" w:pos="360"/>
        </w:tabs>
        <w:spacing w:before="159" w:line="360" w:lineRule="auto"/>
        <w:ind w:left="270" w:right="240" w:hanging="270"/>
        <w:rPr>
          <w:lang w:val="en-US"/>
        </w:rPr>
      </w:pPr>
      <w:r w:rsidRPr="00DD7F7D">
        <w:rPr>
          <w:lang w:val="id-ID"/>
        </w:rPr>
        <w:t xml:space="preserve">Sebagian Besar Ibu Hamil TM III di desa Kayen Kecamatan Kayen Kabupaten Pati tidak mengalami nyeri punggung yaitu </w:t>
      </w:r>
      <w:r w:rsidRPr="00DD7F7D">
        <w:rPr>
          <w:lang w:val="id-ID"/>
        </w:rPr>
        <w:lastRenderedPageBreak/>
        <w:t>sebanyak 12 ibu hamil (42,9%), ibu hamil mengalami nyeri punggung ringan yaitu sebanyak 7 (25,0%), ibu hamil yang mengalami nyeri punggung sedang yaitu sebanyak 9  (32,1%).</w:t>
      </w:r>
    </w:p>
    <w:p w:rsidR="00DD7F7D" w:rsidRPr="00DD7F7D" w:rsidRDefault="00DD7F7D" w:rsidP="00DD7F7D">
      <w:pPr>
        <w:pStyle w:val="BodyText"/>
        <w:numPr>
          <w:ilvl w:val="0"/>
          <w:numId w:val="4"/>
        </w:numPr>
        <w:tabs>
          <w:tab w:val="left" w:pos="360"/>
        </w:tabs>
        <w:spacing w:before="159" w:line="360" w:lineRule="auto"/>
        <w:ind w:left="270" w:right="240" w:hanging="270"/>
        <w:rPr>
          <w:lang w:val="en-US"/>
        </w:rPr>
      </w:pPr>
      <w:r w:rsidRPr="00DD7F7D">
        <w:rPr>
          <w:lang w:val="id-ID"/>
        </w:rPr>
        <w:t xml:space="preserve">Ibu Hamil TM III di desa Kayen Kecamatan Kayen Kabupaten Pati yang melakukan senam hamil rutin tidak mengalami nyeri punggung (42,9%), mengalami nyeri punggung ringan (25,0%). Ibu hamil yang melakukan senam hamil tidak rutin mengalami mengalami nyeri punggung sedang (32,1%). </w:t>
      </w:r>
      <w:r w:rsidRPr="00DD7F7D">
        <w:rPr>
          <w:lang w:val="en-US"/>
        </w:rPr>
        <w:t xml:space="preserve">Hasil uji </w:t>
      </w:r>
      <w:r w:rsidRPr="00DD7F7D">
        <w:rPr>
          <w:i/>
          <w:iCs/>
          <w:lang w:val="en-US"/>
        </w:rPr>
        <w:t>Chi square</w:t>
      </w:r>
      <w:r w:rsidRPr="00DD7F7D">
        <w:rPr>
          <w:lang w:val="en-US"/>
        </w:rPr>
        <w:t xml:space="preserve"> di dapatkan </w:t>
      </w:r>
      <w:proofErr w:type="gramStart"/>
      <w:r w:rsidRPr="00DD7F7D">
        <w:rPr>
          <w:lang w:val="en-US"/>
        </w:rPr>
        <w:t xml:space="preserve">hasil  </w:t>
      </w:r>
      <w:r w:rsidRPr="00DD7F7D">
        <w:rPr>
          <w:i/>
          <w:lang w:val="en-US"/>
        </w:rPr>
        <w:t>p</w:t>
      </w:r>
      <w:proofErr w:type="gramEnd"/>
      <w:r w:rsidRPr="00DD7F7D">
        <w:rPr>
          <w:lang w:val="en-US"/>
        </w:rPr>
        <w:t xml:space="preserve"> value  0,0</w:t>
      </w:r>
      <w:r w:rsidRPr="00DD7F7D">
        <w:rPr>
          <w:lang w:val="id-ID"/>
        </w:rPr>
        <w:t xml:space="preserve">00 </w:t>
      </w:r>
      <w:r w:rsidRPr="00DD7F7D">
        <w:rPr>
          <w:lang w:val="en-US"/>
        </w:rPr>
        <w:t>&lt;  0,05 artinya Ha diterima dan Ho ditolak</w:t>
      </w:r>
      <w:r w:rsidRPr="00DD7F7D">
        <w:rPr>
          <w:lang w:val="id-ID"/>
        </w:rPr>
        <w:t>.</w:t>
      </w:r>
    </w:p>
    <w:p w:rsidR="00DD7F7D" w:rsidRPr="00DD7F7D" w:rsidRDefault="00DD7F7D" w:rsidP="00DD7F7D">
      <w:pPr>
        <w:pStyle w:val="BodyText"/>
        <w:tabs>
          <w:tab w:val="left" w:pos="360"/>
        </w:tabs>
        <w:spacing w:before="159" w:line="360" w:lineRule="auto"/>
        <w:ind w:left="0" w:right="240"/>
        <w:rPr>
          <w:lang w:val="en-US"/>
        </w:rPr>
      </w:pPr>
      <w:r>
        <w:rPr>
          <w:lang w:val="id-ID"/>
        </w:rPr>
        <w:tab/>
      </w:r>
      <w:r w:rsidRPr="00DD7F7D">
        <w:rPr>
          <w:lang w:val="id-ID"/>
        </w:rPr>
        <w:t>Dari uraian diatas dapat disimpulkan bahwa adanya h</w:t>
      </w:r>
      <w:r w:rsidRPr="00DD7F7D">
        <w:rPr>
          <w:lang w:val="en-US"/>
        </w:rPr>
        <w:t xml:space="preserve">ubungan antara </w:t>
      </w:r>
      <w:r w:rsidRPr="00DD7F7D">
        <w:rPr>
          <w:lang w:val="id-ID"/>
        </w:rPr>
        <w:t xml:space="preserve">pelaksanaan senam hamil </w:t>
      </w:r>
      <w:r w:rsidRPr="00DD7F7D">
        <w:rPr>
          <w:lang w:val="en-US"/>
        </w:rPr>
        <w:t xml:space="preserve"> dengan </w:t>
      </w:r>
      <w:r w:rsidRPr="00DD7F7D">
        <w:rPr>
          <w:lang w:val="id-ID"/>
        </w:rPr>
        <w:t>tingkat nyeri punggung pada ibu hamil trimester III di Desa Kayen Kecamatan Kayen Kabupaten Pati</w:t>
      </w:r>
    </w:p>
    <w:p w:rsidR="00DD7F7D" w:rsidRPr="00DD7F7D" w:rsidRDefault="00DD7F7D" w:rsidP="00DD7F7D">
      <w:pPr>
        <w:pStyle w:val="BodyText"/>
        <w:tabs>
          <w:tab w:val="left" w:pos="360"/>
        </w:tabs>
        <w:spacing w:before="159" w:line="360" w:lineRule="auto"/>
        <w:ind w:right="240"/>
        <w:rPr>
          <w:b/>
          <w:lang w:val="id-ID"/>
        </w:rPr>
      </w:pPr>
      <w:r w:rsidRPr="00DD7F7D">
        <w:rPr>
          <w:b/>
          <w:lang w:val="id-ID"/>
        </w:rPr>
        <w:t>Saran</w:t>
      </w:r>
    </w:p>
    <w:p w:rsidR="00DD7F7D" w:rsidRPr="00DD7F7D" w:rsidRDefault="00DD7F7D" w:rsidP="00DD7F7D">
      <w:pPr>
        <w:pStyle w:val="BodyText"/>
        <w:numPr>
          <w:ilvl w:val="0"/>
          <w:numId w:val="5"/>
        </w:numPr>
        <w:tabs>
          <w:tab w:val="left" w:pos="360"/>
        </w:tabs>
        <w:spacing w:before="159" w:line="360" w:lineRule="auto"/>
        <w:ind w:left="180" w:right="240" w:firstLine="0"/>
        <w:rPr>
          <w:lang w:val="fi-FI"/>
        </w:rPr>
      </w:pPr>
      <w:r w:rsidRPr="00DD7F7D">
        <w:rPr>
          <w:lang w:val="id-ID"/>
        </w:rPr>
        <w:t>Bagi peneliti selanjutnya</w:t>
      </w:r>
    </w:p>
    <w:p w:rsidR="00DD7F7D" w:rsidRPr="00DD7F7D" w:rsidRDefault="00DD7F7D" w:rsidP="00DD7F7D">
      <w:pPr>
        <w:pStyle w:val="BodyText"/>
        <w:tabs>
          <w:tab w:val="left" w:pos="360"/>
        </w:tabs>
        <w:spacing w:before="159" w:line="360" w:lineRule="auto"/>
        <w:ind w:left="360" w:right="240"/>
        <w:rPr>
          <w:bCs/>
          <w:lang w:val="id-ID"/>
        </w:rPr>
      </w:pPr>
      <w:r w:rsidRPr="00DD7F7D">
        <w:rPr>
          <w:lang w:val="en-US"/>
        </w:rPr>
        <w:t>Hasil penelitian ini diharapkan dapat menambah bahan referensi khususnya tentang</w:t>
      </w:r>
      <w:r w:rsidRPr="00DD7F7D">
        <w:rPr>
          <w:lang w:val="id-ID"/>
        </w:rPr>
        <w:t xml:space="preserve"> hubungan</w:t>
      </w:r>
      <w:r w:rsidRPr="00DD7F7D">
        <w:rPr>
          <w:lang w:val="en-US"/>
        </w:rPr>
        <w:t xml:space="preserve"> senam hamil </w:t>
      </w:r>
      <w:r w:rsidRPr="00DD7F7D">
        <w:rPr>
          <w:lang w:val="id-ID"/>
        </w:rPr>
        <w:t>dengan tingkat</w:t>
      </w:r>
      <w:r w:rsidRPr="00DD7F7D">
        <w:rPr>
          <w:lang w:val="en-US"/>
        </w:rPr>
        <w:t xml:space="preserve"> nyeri punggung sehingga peneliti</w:t>
      </w:r>
      <w:r w:rsidRPr="00DD7F7D">
        <w:rPr>
          <w:lang w:val="id-ID"/>
        </w:rPr>
        <w:t xml:space="preserve"> seljutnya</w:t>
      </w:r>
      <w:r w:rsidRPr="00DD7F7D">
        <w:rPr>
          <w:lang w:val="en-US"/>
        </w:rPr>
        <w:t xml:space="preserve"> dapat melakukan penelitian lebih lanjut dengan menggunakan jumlah responden yang lebih besar dan representatif dengan metode yang lebih akurat serta meneliti dari faktor lain di </w:t>
      </w:r>
      <w:r w:rsidRPr="00DD7F7D">
        <w:rPr>
          <w:lang w:val="en-US"/>
        </w:rPr>
        <w:lastRenderedPageBreak/>
        <w:t xml:space="preserve">luar senam hamil </w:t>
      </w:r>
      <w:r w:rsidRPr="00DD7F7D">
        <w:rPr>
          <w:bCs/>
          <w:lang w:val="en-US"/>
        </w:rPr>
        <w:t>yang</w:t>
      </w:r>
      <w:r w:rsidRPr="00DD7F7D">
        <w:rPr>
          <w:bCs/>
          <w:lang w:val="id-ID"/>
        </w:rPr>
        <w:t xml:space="preserve"> belum diteliti </w:t>
      </w:r>
      <w:r w:rsidRPr="00DD7F7D">
        <w:rPr>
          <w:bCs/>
          <w:lang w:val="en-US"/>
        </w:rPr>
        <w:t xml:space="preserve">seperti </w:t>
      </w:r>
      <w:r w:rsidRPr="00DD7F7D">
        <w:rPr>
          <w:bCs/>
          <w:lang w:val="id-ID"/>
        </w:rPr>
        <w:t>Yoga Prenatal, Hipnosis, Masasse, Memperbaiki Postur Tubuh, dll.</w:t>
      </w:r>
    </w:p>
    <w:p w:rsidR="00DD7F7D" w:rsidRPr="00DD7F7D" w:rsidRDefault="00DD7F7D" w:rsidP="00DD7F7D">
      <w:pPr>
        <w:pStyle w:val="BodyText"/>
        <w:numPr>
          <w:ilvl w:val="0"/>
          <w:numId w:val="5"/>
        </w:numPr>
        <w:tabs>
          <w:tab w:val="left" w:pos="360"/>
        </w:tabs>
        <w:spacing w:before="159" w:line="360" w:lineRule="auto"/>
        <w:ind w:left="180" w:right="240" w:firstLine="0"/>
        <w:rPr>
          <w:lang w:val="id-ID"/>
        </w:rPr>
      </w:pPr>
      <w:r w:rsidRPr="00DD7F7D">
        <w:rPr>
          <w:lang w:val="id-ID"/>
        </w:rPr>
        <w:t xml:space="preserve">Bagi Tenaga Kesehatan </w:t>
      </w:r>
    </w:p>
    <w:p w:rsidR="00DD7F7D" w:rsidRPr="00DD7F7D" w:rsidRDefault="00DD7F7D" w:rsidP="00DD7F7D">
      <w:pPr>
        <w:pStyle w:val="BodyText"/>
        <w:tabs>
          <w:tab w:val="left" w:pos="360"/>
        </w:tabs>
        <w:spacing w:before="159" w:line="360" w:lineRule="auto"/>
        <w:ind w:left="450" w:right="240"/>
        <w:rPr>
          <w:lang w:val="id-ID"/>
        </w:rPr>
      </w:pPr>
      <w:r w:rsidRPr="00DD7F7D">
        <w:rPr>
          <w:lang w:val="id-ID"/>
        </w:rPr>
        <w:t>Penelitian</w:t>
      </w:r>
      <w:r w:rsidRPr="00DD7F7D">
        <w:rPr>
          <w:lang w:val="fi-FI"/>
        </w:rPr>
        <w:t xml:space="preserve"> ini diharapkan dapat</w:t>
      </w:r>
      <w:r w:rsidRPr="00DD7F7D">
        <w:rPr>
          <w:lang w:val="id-ID"/>
        </w:rPr>
        <w:t xml:space="preserve"> memberikan informasi serta sebagai bahan masukan dan dapat diimplementasikan dalam meningkatkan program upaya peningkatan kesehatan.</w:t>
      </w:r>
    </w:p>
    <w:p w:rsidR="00DD7F7D" w:rsidRPr="00DD7F7D" w:rsidRDefault="00DD7F7D" w:rsidP="00DD7F7D">
      <w:pPr>
        <w:pStyle w:val="BodyText"/>
        <w:numPr>
          <w:ilvl w:val="0"/>
          <w:numId w:val="5"/>
        </w:numPr>
        <w:tabs>
          <w:tab w:val="left" w:pos="360"/>
        </w:tabs>
        <w:spacing w:before="159" w:line="360" w:lineRule="auto"/>
        <w:ind w:left="180" w:right="240" w:firstLine="0"/>
        <w:rPr>
          <w:lang w:val="id-ID"/>
        </w:rPr>
      </w:pPr>
      <w:r w:rsidRPr="00DD7F7D">
        <w:rPr>
          <w:lang w:val="id-ID"/>
        </w:rPr>
        <w:t>Bagi Masyarakat</w:t>
      </w:r>
    </w:p>
    <w:p w:rsidR="00DD7F7D" w:rsidRPr="00DD7F7D" w:rsidRDefault="00DD7F7D" w:rsidP="00DD7F7D">
      <w:pPr>
        <w:pStyle w:val="BodyText"/>
        <w:tabs>
          <w:tab w:val="left" w:pos="360"/>
        </w:tabs>
        <w:spacing w:before="159" w:line="360" w:lineRule="auto"/>
        <w:ind w:left="450" w:right="240"/>
        <w:rPr>
          <w:lang w:val="id-ID"/>
        </w:rPr>
      </w:pPr>
      <w:bookmarkStart w:id="2" w:name="_Hlk96121807"/>
      <w:r w:rsidRPr="00DD7F7D">
        <w:rPr>
          <w:lang w:val="id-ID"/>
        </w:rPr>
        <w:t>Penelitian</w:t>
      </w:r>
      <w:r w:rsidRPr="00DD7F7D">
        <w:rPr>
          <w:lang w:val="fi-FI"/>
        </w:rPr>
        <w:t xml:space="preserve"> ini diharapkan dapat menjadi</w:t>
      </w:r>
      <w:r w:rsidRPr="00DD7F7D">
        <w:rPr>
          <w:lang w:val="id-ID"/>
        </w:rPr>
        <w:t xml:space="preserve"> sarana </w:t>
      </w:r>
      <w:r w:rsidRPr="00DD7F7D">
        <w:rPr>
          <w:lang w:val="fi-FI"/>
        </w:rPr>
        <w:t>informasi</w:t>
      </w:r>
      <w:r w:rsidRPr="00DD7F7D">
        <w:rPr>
          <w:lang w:val="id-ID"/>
        </w:rPr>
        <w:t xml:space="preserve"> </w:t>
      </w:r>
      <w:r w:rsidRPr="00DD7F7D">
        <w:rPr>
          <w:lang w:val="fi-FI"/>
        </w:rPr>
        <w:t>yang</w:t>
      </w:r>
      <w:r w:rsidRPr="00DD7F7D">
        <w:rPr>
          <w:lang w:val="id-ID"/>
        </w:rPr>
        <w:t xml:space="preserve"> </w:t>
      </w:r>
      <w:r w:rsidRPr="00DD7F7D">
        <w:rPr>
          <w:lang w:val="fi-FI"/>
        </w:rPr>
        <w:t xml:space="preserve">bermanfaat bagi </w:t>
      </w:r>
      <w:r w:rsidRPr="00DD7F7D">
        <w:rPr>
          <w:lang w:val="id-ID"/>
        </w:rPr>
        <w:t>masyarakat khususnya ibu Hamil TM III dan dapat lebih berpartisipasi dan aktif dalam pelaksanaan senam hamil agar keluhan nyeri punggung dapat diminimalkan.</w:t>
      </w:r>
    </w:p>
    <w:bookmarkEnd w:id="2"/>
    <w:p w:rsidR="00DD7F7D" w:rsidRPr="00DD7F7D" w:rsidRDefault="00DD7F7D" w:rsidP="00DD7F7D">
      <w:pPr>
        <w:pStyle w:val="BodyText"/>
        <w:spacing w:before="159"/>
        <w:ind w:left="812" w:right="240" w:hanging="632"/>
        <w:rPr>
          <w:b/>
          <w:iCs/>
          <w:lang w:val="id-ID"/>
        </w:rPr>
      </w:pPr>
    </w:p>
    <w:p w:rsidR="00DD7F7D" w:rsidRPr="00DD7F7D" w:rsidRDefault="00DD7F7D" w:rsidP="00DD7F7D">
      <w:pPr>
        <w:pStyle w:val="BodyText"/>
        <w:spacing w:before="159"/>
        <w:ind w:left="812" w:right="240" w:hanging="632"/>
        <w:rPr>
          <w:b/>
          <w:iCs/>
          <w:lang w:val="en-US"/>
        </w:rPr>
      </w:pPr>
      <w:r w:rsidRPr="00DD7F7D">
        <w:rPr>
          <w:b/>
          <w:iCs/>
          <w:lang w:val="en-US"/>
        </w:rPr>
        <w:t>DAFTAR PUSTAKA</w:t>
      </w:r>
    </w:p>
    <w:p w:rsidR="00DD7F7D" w:rsidRPr="00DD7F7D" w:rsidRDefault="00DD7F7D" w:rsidP="00DD7F7D">
      <w:pPr>
        <w:pStyle w:val="BodyText"/>
        <w:spacing w:before="159"/>
        <w:ind w:left="812" w:right="240" w:hanging="632"/>
        <w:rPr>
          <w:lang w:val="id-ID"/>
        </w:rPr>
      </w:pPr>
      <w:r w:rsidRPr="00DD7F7D">
        <w:rPr>
          <w:lang w:val="en-US"/>
        </w:rPr>
        <w:t>Andarmoyo</w:t>
      </w:r>
      <w:r w:rsidRPr="00DD7F7D">
        <w:rPr>
          <w:lang w:val="id-ID"/>
        </w:rPr>
        <w:t xml:space="preserve">, </w:t>
      </w:r>
      <w:proofErr w:type="gramStart"/>
      <w:r w:rsidRPr="00DD7F7D">
        <w:rPr>
          <w:lang w:val="id-ID"/>
        </w:rPr>
        <w:t>Sulistyo.2013.</w:t>
      </w:r>
      <w:r w:rsidRPr="00DD7F7D">
        <w:rPr>
          <w:i/>
          <w:iCs/>
          <w:lang w:val="id-ID"/>
        </w:rPr>
        <w:t>Konsep</w:t>
      </w:r>
      <w:proofErr w:type="gramEnd"/>
      <w:r w:rsidRPr="00DD7F7D">
        <w:rPr>
          <w:i/>
          <w:iCs/>
          <w:lang w:val="id-ID"/>
        </w:rPr>
        <w:t xml:space="preserve"> dan Proses Keperawatan Nyeri. </w:t>
      </w:r>
      <w:r w:rsidRPr="00DD7F7D">
        <w:rPr>
          <w:lang w:val="id-ID"/>
        </w:rPr>
        <w:t>Yogyakarta:Arr -Ruzz Media</w:t>
      </w:r>
    </w:p>
    <w:p w:rsidR="00DD7F7D" w:rsidRPr="00DD7F7D" w:rsidRDefault="00DD7F7D" w:rsidP="00DD7F7D">
      <w:pPr>
        <w:pStyle w:val="BodyText"/>
        <w:spacing w:before="159"/>
        <w:ind w:left="812" w:right="240" w:hanging="632"/>
        <w:rPr>
          <w:lang w:val="id-ID"/>
        </w:rPr>
      </w:pPr>
      <w:r w:rsidRPr="00DD7F7D">
        <w:rPr>
          <w:lang w:val="en-US"/>
        </w:rPr>
        <w:t>Carvalho, M. E. C. C., Lima, L. C., de Lira Terceiro, C. A., Pinto, D. R. L., Silva, M. N., Cozer, G. A., &amp; Couceiro, T. C. de M. (2017). Low back pain during</w:t>
      </w:r>
    </w:p>
    <w:p w:rsidR="00DD7F7D" w:rsidRPr="00DD7F7D" w:rsidRDefault="00DD7F7D" w:rsidP="00DD7F7D">
      <w:pPr>
        <w:pStyle w:val="BodyText"/>
        <w:spacing w:before="159"/>
        <w:ind w:left="812" w:right="240" w:hanging="632"/>
        <w:rPr>
          <w:lang w:val="en-US"/>
        </w:rPr>
      </w:pPr>
      <w:r w:rsidRPr="00DD7F7D">
        <w:rPr>
          <w:lang w:val="en-US"/>
        </w:rPr>
        <w:t xml:space="preserve">Casagrande, J. Danielle., Gugala, Zhibgniew., Clark, Shannon M., dan Lindsey, Ronald. 2015. Low Back Pain and Pelvic Girdle Pain in Pregnancy. The Journal of the American Academy of Orthopaedic Surgeons. </w:t>
      </w:r>
    </w:p>
    <w:p w:rsidR="00DD7F7D" w:rsidRPr="00DD7F7D" w:rsidRDefault="00DD7F7D" w:rsidP="00DD7F7D">
      <w:pPr>
        <w:pStyle w:val="BodyText"/>
        <w:spacing w:before="159"/>
        <w:ind w:left="812" w:right="240" w:hanging="632"/>
        <w:rPr>
          <w:lang w:val="id-ID"/>
        </w:rPr>
      </w:pPr>
      <w:r w:rsidRPr="00DD7F7D">
        <w:rPr>
          <w:lang w:val="en-US"/>
        </w:rPr>
        <w:lastRenderedPageBreak/>
        <w:t xml:space="preserve">Dinkes Kabupaten </w:t>
      </w:r>
      <w:r w:rsidRPr="00DD7F7D">
        <w:rPr>
          <w:lang w:val="id-ID"/>
        </w:rPr>
        <w:t>Pati</w:t>
      </w:r>
      <w:r w:rsidRPr="00DD7F7D">
        <w:rPr>
          <w:lang w:val="en-US"/>
        </w:rPr>
        <w:t>. (201</w:t>
      </w:r>
      <w:r w:rsidRPr="00DD7F7D">
        <w:rPr>
          <w:lang w:val="id-ID"/>
        </w:rPr>
        <w:t>8</w:t>
      </w:r>
      <w:r w:rsidRPr="00DD7F7D">
        <w:rPr>
          <w:lang w:val="en-US"/>
        </w:rPr>
        <w:t xml:space="preserve">). Profil Kesehatan Kabupaten </w:t>
      </w:r>
      <w:r w:rsidRPr="00DD7F7D">
        <w:rPr>
          <w:lang w:val="id-ID"/>
        </w:rPr>
        <w:t>Pati</w:t>
      </w:r>
      <w:r w:rsidRPr="00DD7F7D">
        <w:rPr>
          <w:lang w:val="en-US"/>
        </w:rPr>
        <w:t xml:space="preserve"> Tahun 201</w:t>
      </w:r>
      <w:r w:rsidRPr="00DD7F7D">
        <w:rPr>
          <w:lang w:val="id-ID"/>
        </w:rPr>
        <w:t>8</w:t>
      </w:r>
    </w:p>
    <w:p w:rsidR="00DD7F7D" w:rsidRPr="00DD7F7D" w:rsidRDefault="00DD7F7D" w:rsidP="00DD7F7D">
      <w:pPr>
        <w:pStyle w:val="BodyText"/>
        <w:spacing w:before="159"/>
        <w:ind w:left="812" w:right="240" w:hanging="632"/>
        <w:rPr>
          <w:lang w:val="id-ID"/>
        </w:rPr>
      </w:pPr>
      <w:r w:rsidRPr="00DD7F7D">
        <w:rPr>
          <w:lang w:val="id-ID"/>
        </w:rPr>
        <w:t>Febrina Yosefa, Misrawati, Yesi Hasneli. Efektifitas Senam Hamil Terhadap Penurunan Nyeri Punggung Pada Ibu Hamil. Jurnal infokes. 2015: vol 5. No 1</w:t>
      </w:r>
    </w:p>
    <w:p w:rsidR="00DD7F7D" w:rsidRPr="00DD7F7D" w:rsidRDefault="00DD7F7D" w:rsidP="00DD7F7D">
      <w:pPr>
        <w:pStyle w:val="BodyText"/>
        <w:spacing w:before="159"/>
        <w:ind w:left="812" w:right="240" w:hanging="632"/>
        <w:rPr>
          <w:lang w:val="en-US"/>
        </w:rPr>
      </w:pPr>
      <w:r w:rsidRPr="00DD7F7D">
        <w:rPr>
          <w:lang w:val="id-ID"/>
        </w:rPr>
        <w:t xml:space="preserve">Inding, Ilmiati. 2016. </w:t>
      </w:r>
      <w:r w:rsidRPr="00DD7F7D">
        <w:rPr>
          <w:bCs/>
          <w:i/>
          <w:lang w:val="id-ID"/>
        </w:rPr>
        <w:t>Pengaruh Senam Hamil Terhadap Perubahan Derajat Nyeri Pada Ibu Hamil Yang Menderita Nyeri Pinggang Bawah (NPB)</w:t>
      </w:r>
      <w:r w:rsidRPr="00DD7F7D">
        <w:rPr>
          <w:bCs/>
          <w:lang w:val="id-ID"/>
        </w:rPr>
        <w:t xml:space="preserve">. Makassar: </w:t>
      </w:r>
    </w:p>
    <w:p w:rsidR="00DD7F7D" w:rsidRPr="00DD7F7D" w:rsidRDefault="00DD7F7D" w:rsidP="00DD7F7D">
      <w:pPr>
        <w:pStyle w:val="BodyText"/>
        <w:spacing w:before="159"/>
        <w:ind w:left="812" w:right="240" w:hanging="632"/>
        <w:rPr>
          <w:lang w:val="en-US"/>
        </w:rPr>
      </w:pPr>
      <w:r w:rsidRPr="00DD7F7D">
        <w:rPr>
          <w:lang w:val="en-US"/>
        </w:rPr>
        <w:t xml:space="preserve">Kemenkes RI. (2017) Profil Kesehatan Indonesia. Jakarta: Kemenkes. </w:t>
      </w:r>
    </w:p>
    <w:p w:rsidR="00DD7F7D" w:rsidRPr="00DD7F7D" w:rsidRDefault="00DD7F7D" w:rsidP="00DD7F7D">
      <w:pPr>
        <w:pStyle w:val="BodyText"/>
        <w:spacing w:before="159"/>
        <w:ind w:left="812" w:right="240" w:hanging="632"/>
        <w:rPr>
          <w:lang w:val="id-ID"/>
        </w:rPr>
      </w:pPr>
      <w:r w:rsidRPr="00DD7F7D">
        <w:rPr>
          <w:lang w:val="id-ID"/>
        </w:rPr>
        <w:t xml:space="preserve">Notoatmodjo, Soekidjo. 2012. </w:t>
      </w:r>
      <w:r w:rsidRPr="00DD7F7D">
        <w:rPr>
          <w:i/>
          <w:lang w:val="id-ID"/>
        </w:rPr>
        <w:t>Metodologi Penelitian Kesehatan</w:t>
      </w:r>
      <w:r w:rsidRPr="00DD7F7D">
        <w:rPr>
          <w:lang w:val="id-ID"/>
        </w:rPr>
        <w:t>. Jakarta: Rineka Cipta.</w:t>
      </w:r>
    </w:p>
    <w:p w:rsidR="00DD7F7D" w:rsidRPr="00DD7F7D" w:rsidRDefault="00DD7F7D" w:rsidP="00DD7F7D">
      <w:pPr>
        <w:pStyle w:val="BodyText"/>
        <w:spacing w:before="159"/>
        <w:ind w:left="812" w:right="240" w:hanging="632"/>
        <w:rPr>
          <w:lang w:val="en-US"/>
        </w:rPr>
      </w:pPr>
      <w:r w:rsidRPr="00DD7F7D">
        <w:rPr>
          <w:lang w:val="en-US"/>
        </w:rPr>
        <w:t xml:space="preserve">Nugroho, T., Nurrezki, Warnaliza, D. &amp; Wilis. (2014). </w:t>
      </w:r>
      <w:r w:rsidRPr="00DD7F7D">
        <w:rPr>
          <w:i/>
          <w:iCs/>
          <w:lang w:val="en-US"/>
        </w:rPr>
        <w:t>Buku Ajar Asuhan Kebidanan 3: Nifas</w:t>
      </w:r>
      <w:r w:rsidRPr="00DD7F7D">
        <w:rPr>
          <w:lang w:val="en-US"/>
        </w:rPr>
        <w:t>. Yogyakarta: Nuha Medika.</w:t>
      </w:r>
    </w:p>
    <w:p w:rsidR="00DD7F7D" w:rsidRPr="00DD7F7D" w:rsidRDefault="00DD7F7D" w:rsidP="00DD7F7D">
      <w:pPr>
        <w:pStyle w:val="BodyText"/>
        <w:spacing w:before="159"/>
        <w:ind w:left="812" w:right="240" w:hanging="632"/>
        <w:rPr>
          <w:bCs/>
          <w:lang w:val="id-ID"/>
        </w:rPr>
      </w:pPr>
      <w:r w:rsidRPr="00DD7F7D">
        <w:rPr>
          <w:bCs/>
          <w:lang w:val="id-ID"/>
        </w:rPr>
        <w:t>Skripsi, Fakultas Kedokteran Universitas Hasanuddin.</w:t>
      </w:r>
    </w:p>
    <w:p w:rsidR="00DD7F7D" w:rsidRPr="00DD7F7D" w:rsidRDefault="00DD7F7D" w:rsidP="00DD7F7D">
      <w:pPr>
        <w:pStyle w:val="BodyText"/>
        <w:spacing w:before="159"/>
        <w:ind w:left="812" w:right="240" w:hanging="632"/>
        <w:rPr>
          <w:lang w:val="en-US"/>
        </w:rPr>
      </w:pPr>
      <w:r w:rsidRPr="00DD7F7D">
        <w:rPr>
          <w:lang w:val="en-US"/>
        </w:rPr>
        <w:t>Sukeksi, N. T., Kostania, G., &amp; Suryani, E. (2018). Pengaruh teknik akupressure terhadap nyeri punggung pada ibu hamil di wilayah Puskesmas Jogonalan 1 Klaten. Jurnal Kebidanan dan Kesehatan Tradisional, 3(1). Sulastri. 2012. Senam Hamil Bantu Melahirkan Tanpa Kecemasan. PROFESI Volume 08/ Februari 2012.</w:t>
      </w:r>
    </w:p>
    <w:p w:rsidR="00DD7F7D" w:rsidRPr="00DD7F7D" w:rsidRDefault="00DD7F7D" w:rsidP="00DD7F7D">
      <w:pPr>
        <w:pStyle w:val="BodyText"/>
        <w:spacing w:before="159"/>
        <w:ind w:left="812" w:right="240" w:hanging="632"/>
        <w:rPr>
          <w:lang w:val="en-US"/>
        </w:rPr>
      </w:pPr>
      <w:r w:rsidRPr="00DD7F7D">
        <w:rPr>
          <w:lang w:val="en-US"/>
        </w:rPr>
        <w:t>Yosefa, Febriana ea all. (2013</w:t>
      </w:r>
      <w:proofErr w:type="gramStart"/>
      <w:r w:rsidRPr="00DD7F7D">
        <w:rPr>
          <w:lang w:val="en-US"/>
        </w:rPr>
        <w:t>).</w:t>
      </w:r>
      <w:r w:rsidRPr="00DD7F7D">
        <w:rPr>
          <w:i/>
          <w:iCs/>
          <w:lang w:val="en-US"/>
        </w:rPr>
        <w:t>Efektifitas</w:t>
      </w:r>
      <w:proofErr w:type="gramEnd"/>
      <w:r w:rsidRPr="00DD7F7D">
        <w:rPr>
          <w:i/>
          <w:iCs/>
          <w:lang w:val="en-US"/>
        </w:rPr>
        <w:t xml:space="preserve"> Senam Hamil Terhadap Penurunan Nyeri Punggung Pada Ibu Hamil Jurnal Online Keperawatan,</w:t>
      </w:r>
      <w:r w:rsidRPr="00DD7F7D">
        <w:rPr>
          <w:lang w:val="en-US"/>
        </w:rPr>
        <w:t xml:space="preserve"> Vol 1,No 1 (2014),http://jom.unri.ac.id/index.php/JOMSIK/ articele/view/3537/3432(Di Akses Tanggal </w:t>
      </w:r>
      <w:r w:rsidRPr="00DD7F7D">
        <w:rPr>
          <w:lang w:val="id-ID"/>
        </w:rPr>
        <w:t>15</w:t>
      </w:r>
      <w:r w:rsidRPr="00DD7F7D">
        <w:rPr>
          <w:lang w:val="en-US"/>
        </w:rPr>
        <w:t xml:space="preserve"> </w:t>
      </w:r>
      <w:r w:rsidRPr="00DD7F7D">
        <w:rPr>
          <w:lang w:val="id-ID"/>
        </w:rPr>
        <w:t>september</w:t>
      </w:r>
      <w:r w:rsidRPr="00DD7F7D">
        <w:rPr>
          <w:lang w:val="en-US"/>
        </w:rPr>
        <w:t xml:space="preserve"> 20</w:t>
      </w:r>
      <w:r w:rsidRPr="00DD7F7D">
        <w:rPr>
          <w:lang w:val="id-ID"/>
        </w:rPr>
        <w:t>2</w:t>
      </w:r>
      <w:r w:rsidRPr="00DD7F7D">
        <w:rPr>
          <w:lang w:val="en-US"/>
        </w:rPr>
        <w:t>1)</w:t>
      </w:r>
    </w:p>
    <w:p w:rsidR="00DD7F7D" w:rsidRPr="00DD7F7D" w:rsidRDefault="00DD7F7D" w:rsidP="00DD7F7D">
      <w:pPr>
        <w:pStyle w:val="BodyText"/>
        <w:spacing w:before="159"/>
        <w:ind w:left="812" w:right="240" w:hanging="632"/>
        <w:rPr>
          <w:lang w:val="en-US"/>
        </w:rPr>
      </w:pPr>
    </w:p>
    <w:p w:rsidR="00ED0F3D" w:rsidRDefault="00ED0F3D">
      <w:pPr>
        <w:pStyle w:val="BodyText"/>
        <w:spacing w:before="159"/>
        <w:ind w:left="812" w:right="240" w:hanging="632"/>
      </w:pPr>
    </w:p>
    <w:sectPr w:rsidR="00ED0F3D">
      <w:pgSz w:w="11910" w:h="16840"/>
      <w:pgMar w:top="1360" w:right="1320" w:bottom="1240" w:left="1260" w:header="610" w:footer="1042" w:gutter="0"/>
      <w:cols w:num="2" w:space="720" w:equalWidth="0">
        <w:col w:w="4457" w:space="341"/>
        <w:col w:w="453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8AD" w:rsidRDefault="00B728AD">
      <w:r>
        <w:separator/>
      </w:r>
    </w:p>
  </w:endnote>
  <w:endnote w:type="continuationSeparator" w:id="0">
    <w:p w:rsidR="00B728AD" w:rsidRDefault="00B7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3D" w:rsidRDefault="00E53B2E">
    <w:pPr>
      <w:pStyle w:val="BodyText"/>
      <w:spacing w:line="14" w:lineRule="auto"/>
      <w:ind w:left="0"/>
      <w:jc w:val="left"/>
      <w:rPr>
        <w:sz w:val="20"/>
      </w:rPr>
    </w:pPr>
    <w:r>
      <w:rPr>
        <w:noProof/>
        <w:lang w:val="en-US"/>
      </w:rPr>
      <mc:AlternateContent>
        <mc:Choice Requires="wps">
          <w:drawing>
            <wp:anchor distT="0" distB="0" distL="114300" distR="114300" simplePos="0" relativeHeight="487518720" behindDoc="1" locked="0" layoutInCell="1" allowOverlap="1">
              <wp:simplePos x="0" y="0"/>
              <wp:positionH relativeFrom="page">
                <wp:posOffset>3638550</wp:posOffset>
              </wp:positionH>
              <wp:positionV relativeFrom="page">
                <wp:posOffset>9889490</wp:posOffset>
              </wp:positionV>
              <wp:extent cx="256540" cy="2044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F3D" w:rsidRDefault="004D64DA">
                          <w:pPr>
                            <w:pStyle w:val="BodyText"/>
                            <w:spacing w:before="26"/>
                            <w:ind w:left="103"/>
                            <w:jc w:val="left"/>
                          </w:pPr>
                          <w:r>
                            <w:fldChar w:fldCharType="begin"/>
                          </w:r>
                          <w:r>
                            <w:instrText xml:space="preserve"> PAGE </w:instrText>
                          </w:r>
                          <w:r>
                            <w:fldChar w:fldCharType="separate"/>
                          </w:r>
                          <w:r w:rsidR="004A2BAD">
                            <w:rPr>
                              <w:noProof/>
                            </w:rPr>
                            <w:t>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6.5pt;margin-top:778.7pt;width:20.2pt;height:16.1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" filled="f" stroked="f">
              <v:textbox inset="0,0,0,0">
                <w:txbxContent>
                  <w:p w:rsidR="00ED0F3D" w:rsidRDefault="004D64DA">
                    <w:pPr>
                      <w:pStyle w:val="BodyText"/>
                      <w:spacing w:before="26"/>
                      <w:ind w:left="103"/>
                      <w:jc w:val="left"/>
                    </w:pPr>
                    <w:r>
                      <w:fldChar w:fldCharType="begin"/>
                    </w:r>
                    <w:r>
                      <w:instrText xml:space="preserve"> PAGE </w:instrText>
                    </w:r>
                    <w:r>
                      <w:fldChar w:fldCharType="separate"/>
                    </w:r>
                    <w:r w:rsidR="004A2BAD">
                      <w:rPr>
                        <w:noProof/>
                      </w:rPr>
                      <w:t>82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8AD" w:rsidRDefault="00B728AD">
      <w:r>
        <w:separator/>
      </w:r>
    </w:p>
  </w:footnote>
  <w:footnote w:type="continuationSeparator" w:id="0">
    <w:p w:rsidR="00B728AD" w:rsidRDefault="00B728A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F3D" w:rsidRDefault="00E53B2E">
    <w:pPr>
      <w:pStyle w:val="BodyText"/>
      <w:spacing w:line="14" w:lineRule="auto"/>
      <w:ind w:left="0"/>
      <w:jc w:val="left"/>
      <w:rPr>
        <w:sz w:val="20"/>
      </w:rPr>
    </w:pPr>
    <w:r>
      <w:rPr>
        <w:noProof/>
        <w:lang w:val="en-US"/>
      </w:rPr>
      <mc:AlternateContent>
        <mc:Choice Requires="wps">
          <w:drawing>
            <wp:anchor distT="0" distB="0" distL="114300" distR="114300" simplePos="0" relativeHeight="487518208" behindDoc="1" locked="0" layoutInCell="1" allowOverlap="1">
              <wp:simplePos x="0" y="0"/>
              <wp:positionH relativeFrom="page">
                <wp:posOffset>724396</wp:posOffset>
              </wp:positionH>
              <wp:positionV relativeFrom="page">
                <wp:posOffset>380010</wp:posOffset>
              </wp:positionV>
              <wp:extent cx="6139188" cy="261258"/>
              <wp:effectExtent l="0" t="0" r="1397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8" cy="26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F3D" w:rsidRPr="00F2744A" w:rsidRDefault="004D64DA" w:rsidP="00F2744A">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F2744A">
                            <w:rPr>
                              <w:i/>
                              <w:sz w:val="24"/>
                              <w:lang w:val="en-US"/>
                            </w:rPr>
                            <w:t xml:space="preserve">. </w:t>
                          </w:r>
                          <w:r w:rsidR="00F2744A" w:rsidRPr="00F2744A">
                            <w:rPr>
                              <w:sz w:val="24"/>
                              <w:lang w:val="en-US"/>
                            </w:rPr>
                            <w:t>Vol. 8, No. 2 Tahun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05pt;margin-top:29.9pt;width:483.4pt;height:20.5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VFrAIAAKk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" filled="f" stroked="f">
              <v:textbox inset="0,0,0,0">
                <w:txbxContent>
                  <w:p w:rsidR="00ED0F3D" w:rsidRPr="00F2744A" w:rsidRDefault="004D64DA" w:rsidP="00F2744A">
                    <w:pPr>
                      <w:spacing w:before="10"/>
                      <w:ind w:left="20"/>
                      <w:jc w:val="center"/>
                      <w:rPr>
                        <w:i/>
                        <w:sz w:val="24"/>
                        <w:lang w:val="en-US"/>
                      </w:rPr>
                    </w:pPr>
                    <w:r>
                      <w:rPr>
                        <w:i/>
                        <w:sz w:val="24"/>
                      </w:rPr>
                      <w:t>Jurnal</w:t>
                    </w:r>
                    <w:r>
                      <w:rPr>
                        <w:i/>
                        <w:spacing w:val="-3"/>
                        <w:sz w:val="24"/>
                      </w:rPr>
                      <w:t xml:space="preserve"> </w:t>
                    </w:r>
                    <w:r>
                      <w:rPr>
                        <w:i/>
                        <w:sz w:val="24"/>
                      </w:rPr>
                      <w:t>Ilmiah</w:t>
                    </w:r>
                    <w:r>
                      <w:rPr>
                        <w:i/>
                        <w:spacing w:val="-2"/>
                        <w:sz w:val="24"/>
                      </w:rPr>
                      <w:t xml:space="preserve"> </w:t>
                    </w:r>
                    <w:r>
                      <w:rPr>
                        <w:i/>
                        <w:sz w:val="24"/>
                      </w:rPr>
                      <w:t>Kebidanan</w:t>
                    </w:r>
                    <w:r>
                      <w:rPr>
                        <w:i/>
                        <w:spacing w:val="-5"/>
                        <w:sz w:val="24"/>
                      </w:rPr>
                      <w:t xml:space="preserve"> </w:t>
                    </w:r>
                    <w:r>
                      <w:rPr>
                        <w:i/>
                        <w:sz w:val="24"/>
                      </w:rPr>
                      <w:t>(Scientific Journal</w:t>
                    </w:r>
                    <w:r>
                      <w:rPr>
                        <w:i/>
                        <w:spacing w:val="-1"/>
                        <w:sz w:val="24"/>
                      </w:rPr>
                      <w:t xml:space="preserve"> </w:t>
                    </w:r>
                    <w:r>
                      <w:rPr>
                        <w:i/>
                        <w:sz w:val="24"/>
                      </w:rPr>
                      <w:t>of</w:t>
                    </w:r>
                    <w:r>
                      <w:rPr>
                        <w:i/>
                        <w:spacing w:val="55"/>
                        <w:sz w:val="24"/>
                      </w:rPr>
                      <w:t xml:space="preserve"> </w:t>
                    </w:r>
                    <w:r>
                      <w:rPr>
                        <w:i/>
                        <w:sz w:val="24"/>
                      </w:rPr>
                      <w:t>Midwifery)</w:t>
                    </w:r>
                    <w:r w:rsidR="00F2744A">
                      <w:rPr>
                        <w:i/>
                        <w:sz w:val="24"/>
                        <w:lang w:val="en-US"/>
                      </w:rPr>
                      <w:t xml:space="preserve">. </w:t>
                    </w:r>
                    <w:r w:rsidR="00F2744A" w:rsidRPr="00F2744A">
                      <w:rPr>
                        <w:sz w:val="24"/>
                        <w:lang w:val="en-US"/>
                      </w:rPr>
                      <w:t>Vol. 8, No. 2 Tahun 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373D"/>
    <w:multiLevelType w:val="hybridMultilevel"/>
    <w:tmpl w:val="CF90845A"/>
    <w:lvl w:ilvl="0" w:tplc="4D94949C">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15:restartNumberingAfterBreak="0">
    <w:nsid w:val="0BF57A1D"/>
    <w:multiLevelType w:val="hybridMultilevel"/>
    <w:tmpl w:val="8600391E"/>
    <w:lvl w:ilvl="0" w:tplc="809AFF9E">
      <w:start w:val="1"/>
      <w:numFmt w:val="decimal"/>
      <w:lvlText w:val="%1."/>
      <w:lvlJc w:val="left"/>
      <w:pPr>
        <w:ind w:left="1440" w:hanging="360"/>
      </w:pPr>
      <w:rPr>
        <w:rFonts w:hint="default"/>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11A4A61"/>
    <w:multiLevelType w:val="hybridMultilevel"/>
    <w:tmpl w:val="62941E00"/>
    <w:lvl w:ilvl="0" w:tplc="431C1C9A">
      <w:numFmt w:val="bullet"/>
      <w:lvlText w:val="-"/>
      <w:lvlJc w:val="left"/>
      <w:pPr>
        <w:ind w:left="384" w:hanging="220"/>
      </w:pPr>
      <w:rPr>
        <w:rFonts w:ascii="Times New Roman" w:eastAsia="Times New Roman" w:hAnsi="Times New Roman" w:cs="Times New Roman" w:hint="default"/>
        <w:w w:val="99"/>
        <w:sz w:val="22"/>
        <w:szCs w:val="22"/>
        <w:lang w:val="id" w:eastAsia="en-US" w:bidi="ar-SA"/>
      </w:rPr>
    </w:lvl>
    <w:lvl w:ilvl="1" w:tplc="AF1AEEEE">
      <w:numFmt w:val="bullet"/>
      <w:lvlText w:val="•"/>
      <w:lvlJc w:val="left"/>
      <w:pPr>
        <w:ind w:left="599" w:hanging="220"/>
      </w:pPr>
      <w:rPr>
        <w:rFonts w:hint="default"/>
        <w:lang w:val="id" w:eastAsia="en-US" w:bidi="ar-SA"/>
      </w:rPr>
    </w:lvl>
    <w:lvl w:ilvl="2" w:tplc="AA9EE272">
      <w:numFmt w:val="bullet"/>
      <w:lvlText w:val="•"/>
      <w:lvlJc w:val="left"/>
      <w:pPr>
        <w:ind w:left="818" w:hanging="220"/>
      </w:pPr>
      <w:rPr>
        <w:rFonts w:hint="default"/>
        <w:lang w:val="id" w:eastAsia="en-US" w:bidi="ar-SA"/>
      </w:rPr>
    </w:lvl>
    <w:lvl w:ilvl="3" w:tplc="F606E392">
      <w:numFmt w:val="bullet"/>
      <w:lvlText w:val="•"/>
      <w:lvlJc w:val="left"/>
      <w:pPr>
        <w:ind w:left="1038" w:hanging="220"/>
      </w:pPr>
      <w:rPr>
        <w:rFonts w:hint="default"/>
        <w:lang w:val="id" w:eastAsia="en-US" w:bidi="ar-SA"/>
      </w:rPr>
    </w:lvl>
    <w:lvl w:ilvl="4" w:tplc="0B88C0F8">
      <w:numFmt w:val="bullet"/>
      <w:lvlText w:val="•"/>
      <w:lvlJc w:val="left"/>
      <w:pPr>
        <w:ind w:left="1257" w:hanging="220"/>
      </w:pPr>
      <w:rPr>
        <w:rFonts w:hint="default"/>
        <w:lang w:val="id" w:eastAsia="en-US" w:bidi="ar-SA"/>
      </w:rPr>
    </w:lvl>
    <w:lvl w:ilvl="5" w:tplc="67C6AA78">
      <w:numFmt w:val="bullet"/>
      <w:lvlText w:val="•"/>
      <w:lvlJc w:val="left"/>
      <w:pPr>
        <w:ind w:left="1477" w:hanging="220"/>
      </w:pPr>
      <w:rPr>
        <w:rFonts w:hint="default"/>
        <w:lang w:val="id" w:eastAsia="en-US" w:bidi="ar-SA"/>
      </w:rPr>
    </w:lvl>
    <w:lvl w:ilvl="6" w:tplc="6BE479D8">
      <w:numFmt w:val="bullet"/>
      <w:lvlText w:val="•"/>
      <w:lvlJc w:val="left"/>
      <w:pPr>
        <w:ind w:left="1696" w:hanging="220"/>
      </w:pPr>
      <w:rPr>
        <w:rFonts w:hint="default"/>
        <w:lang w:val="id" w:eastAsia="en-US" w:bidi="ar-SA"/>
      </w:rPr>
    </w:lvl>
    <w:lvl w:ilvl="7" w:tplc="E93C31B2">
      <w:numFmt w:val="bullet"/>
      <w:lvlText w:val="•"/>
      <w:lvlJc w:val="left"/>
      <w:pPr>
        <w:ind w:left="1916" w:hanging="220"/>
      </w:pPr>
      <w:rPr>
        <w:rFonts w:hint="default"/>
        <w:lang w:val="id" w:eastAsia="en-US" w:bidi="ar-SA"/>
      </w:rPr>
    </w:lvl>
    <w:lvl w:ilvl="8" w:tplc="F6EC6C8C">
      <w:numFmt w:val="bullet"/>
      <w:lvlText w:val="•"/>
      <w:lvlJc w:val="left"/>
      <w:pPr>
        <w:ind w:left="2135" w:hanging="220"/>
      </w:pPr>
      <w:rPr>
        <w:rFonts w:hint="default"/>
        <w:lang w:val="id" w:eastAsia="en-US" w:bidi="ar-SA"/>
      </w:rPr>
    </w:lvl>
  </w:abstractNum>
  <w:abstractNum w:abstractNumId="3" w15:restartNumberingAfterBreak="0">
    <w:nsid w:val="24D37308"/>
    <w:multiLevelType w:val="hybridMultilevel"/>
    <w:tmpl w:val="CF90845A"/>
    <w:lvl w:ilvl="0" w:tplc="4D94949C">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15:restartNumberingAfterBreak="0">
    <w:nsid w:val="5F045765"/>
    <w:multiLevelType w:val="hybridMultilevel"/>
    <w:tmpl w:val="30545822"/>
    <w:lvl w:ilvl="0" w:tplc="6B9251FE">
      <w:start w:val="1"/>
      <w:numFmt w:val="decimal"/>
      <w:lvlText w:val="%1."/>
      <w:lvlJc w:val="left"/>
      <w:pPr>
        <w:ind w:left="464" w:hanging="360"/>
        <w:jc w:val="right"/>
      </w:pPr>
      <w:rPr>
        <w:rFonts w:ascii="Times New Roman" w:eastAsia="Times New Roman" w:hAnsi="Times New Roman" w:cs="Times New Roman" w:hint="default"/>
        <w:b/>
        <w:bCs/>
        <w:w w:val="100"/>
        <w:sz w:val="24"/>
        <w:szCs w:val="24"/>
        <w:lang w:val="id" w:eastAsia="en-US" w:bidi="ar-SA"/>
      </w:rPr>
    </w:lvl>
    <w:lvl w:ilvl="1" w:tplc="F4064708">
      <w:numFmt w:val="bullet"/>
      <w:lvlText w:val="•"/>
      <w:lvlJc w:val="left"/>
      <w:pPr>
        <w:ind w:left="859" w:hanging="360"/>
      </w:pPr>
      <w:rPr>
        <w:rFonts w:hint="default"/>
        <w:lang w:val="id" w:eastAsia="en-US" w:bidi="ar-SA"/>
      </w:rPr>
    </w:lvl>
    <w:lvl w:ilvl="2" w:tplc="919EFD08">
      <w:numFmt w:val="bullet"/>
      <w:lvlText w:val="•"/>
      <w:lvlJc w:val="left"/>
      <w:pPr>
        <w:ind w:left="1258" w:hanging="360"/>
      </w:pPr>
      <w:rPr>
        <w:rFonts w:hint="default"/>
        <w:lang w:val="id" w:eastAsia="en-US" w:bidi="ar-SA"/>
      </w:rPr>
    </w:lvl>
    <w:lvl w:ilvl="3" w:tplc="B56217E4">
      <w:numFmt w:val="bullet"/>
      <w:lvlText w:val="•"/>
      <w:lvlJc w:val="left"/>
      <w:pPr>
        <w:ind w:left="1658" w:hanging="360"/>
      </w:pPr>
      <w:rPr>
        <w:rFonts w:hint="default"/>
        <w:lang w:val="id" w:eastAsia="en-US" w:bidi="ar-SA"/>
      </w:rPr>
    </w:lvl>
    <w:lvl w:ilvl="4" w:tplc="C7EE94DE">
      <w:numFmt w:val="bullet"/>
      <w:lvlText w:val="•"/>
      <w:lvlJc w:val="left"/>
      <w:pPr>
        <w:ind w:left="2057" w:hanging="360"/>
      </w:pPr>
      <w:rPr>
        <w:rFonts w:hint="default"/>
        <w:lang w:val="id" w:eastAsia="en-US" w:bidi="ar-SA"/>
      </w:rPr>
    </w:lvl>
    <w:lvl w:ilvl="5" w:tplc="8AB4AE92">
      <w:numFmt w:val="bullet"/>
      <w:lvlText w:val="•"/>
      <w:lvlJc w:val="left"/>
      <w:pPr>
        <w:ind w:left="2456" w:hanging="360"/>
      </w:pPr>
      <w:rPr>
        <w:rFonts w:hint="default"/>
        <w:lang w:val="id" w:eastAsia="en-US" w:bidi="ar-SA"/>
      </w:rPr>
    </w:lvl>
    <w:lvl w:ilvl="6" w:tplc="9B32578E">
      <w:numFmt w:val="bullet"/>
      <w:lvlText w:val="•"/>
      <w:lvlJc w:val="left"/>
      <w:pPr>
        <w:ind w:left="2856" w:hanging="360"/>
      </w:pPr>
      <w:rPr>
        <w:rFonts w:hint="default"/>
        <w:lang w:val="id" w:eastAsia="en-US" w:bidi="ar-SA"/>
      </w:rPr>
    </w:lvl>
    <w:lvl w:ilvl="7" w:tplc="4C46AABC">
      <w:numFmt w:val="bullet"/>
      <w:lvlText w:val="•"/>
      <w:lvlJc w:val="left"/>
      <w:pPr>
        <w:ind w:left="3255" w:hanging="360"/>
      </w:pPr>
      <w:rPr>
        <w:rFonts w:hint="default"/>
        <w:lang w:val="id" w:eastAsia="en-US" w:bidi="ar-SA"/>
      </w:rPr>
    </w:lvl>
    <w:lvl w:ilvl="8" w:tplc="6C70856C">
      <w:numFmt w:val="bullet"/>
      <w:lvlText w:val="•"/>
      <w:lvlJc w:val="left"/>
      <w:pPr>
        <w:ind w:left="3655" w:hanging="360"/>
      </w:pPr>
      <w:rPr>
        <w:rFonts w:hint="default"/>
        <w:lang w:val="id" w:eastAsia="en-US" w:bidi="ar-SA"/>
      </w:r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3D"/>
    <w:rsid w:val="004A2BAD"/>
    <w:rsid w:val="004D64DA"/>
    <w:rsid w:val="00AD3D4A"/>
    <w:rsid w:val="00B40577"/>
    <w:rsid w:val="00B728AD"/>
    <w:rsid w:val="00DD7F7D"/>
    <w:rsid w:val="00E53B2E"/>
    <w:rsid w:val="00E975ED"/>
    <w:rsid w:val="00EC7827"/>
    <w:rsid w:val="00ED0F3D"/>
    <w:rsid w:val="00F154DB"/>
    <w:rsid w:val="00F2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A09BDC-E2A8-4B5D-9DDE-0481B8E8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80"/>
      <w:ind w:left="180"/>
      <w:outlineLvl w:val="0"/>
    </w:pPr>
    <w:rPr>
      <w:b/>
      <w:bCs/>
      <w:sz w:val="24"/>
      <w:szCs w:val="24"/>
    </w:rPr>
  </w:style>
  <w:style w:type="paragraph" w:styleId="Heading2">
    <w:name w:val="heading 2"/>
    <w:basedOn w:val="Normal"/>
    <w:uiPriority w:val="1"/>
    <w:qFormat/>
    <w:pPr>
      <w:ind w:left="3369" w:hanging="338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4"/>
      <w:szCs w:val="24"/>
    </w:rPr>
  </w:style>
  <w:style w:type="paragraph" w:styleId="ListParagraph">
    <w:name w:val="List Paragraph"/>
    <w:basedOn w:val="Normal"/>
    <w:uiPriority w:val="34"/>
    <w:qFormat/>
    <w:pPr>
      <w:ind w:left="384"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40577"/>
    <w:rPr>
      <w:color w:val="0000FF" w:themeColor="hyperlink"/>
      <w:u w:val="single"/>
    </w:rPr>
  </w:style>
  <w:style w:type="paragraph" w:styleId="Header">
    <w:name w:val="header"/>
    <w:basedOn w:val="Normal"/>
    <w:link w:val="HeaderChar"/>
    <w:uiPriority w:val="99"/>
    <w:unhideWhenUsed/>
    <w:rsid w:val="00F2744A"/>
    <w:pPr>
      <w:tabs>
        <w:tab w:val="center" w:pos="4680"/>
        <w:tab w:val="right" w:pos="9360"/>
      </w:tabs>
    </w:pPr>
  </w:style>
  <w:style w:type="character" w:customStyle="1" w:styleId="HeaderChar">
    <w:name w:val="Header Char"/>
    <w:basedOn w:val="DefaultParagraphFont"/>
    <w:link w:val="Header"/>
    <w:uiPriority w:val="99"/>
    <w:rsid w:val="00F2744A"/>
    <w:rPr>
      <w:rFonts w:ascii="Times New Roman" w:eastAsia="Times New Roman" w:hAnsi="Times New Roman" w:cs="Times New Roman"/>
      <w:lang w:val="id"/>
    </w:rPr>
  </w:style>
  <w:style w:type="paragraph" w:styleId="Footer">
    <w:name w:val="footer"/>
    <w:basedOn w:val="Normal"/>
    <w:link w:val="FooterChar"/>
    <w:uiPriority w:val="99"/>
    <w:unhideWhenUsed/>
    <w:rsid w:val="00F2744A"/>
    <w:pPr>
      <w:tabs>
        <w:tab w:val="center" w:pos="4680"/>
        <w:tab w:val="right" w:pos="9360"/>
      </w:tabs>
    </w:pPr>
  </w:style>
  <w:style w:type="character" w:customStyle="1" w:styleId="FooterChar">
    <w:name w:val="Footer Char"/>
    <w:basedOn w:val="DefaultParagraphFont"/>
    <w:link w:val="Footer"/>
    <w:uiPriority w:val="99"/>
    <w:rsid w:val="00F2744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yuanitakumala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2022-09-15T04:21:00Z</dcterms:created>
  <dcterms:modified xsi:type="dcterms:W3CDTF">2022-09-22T14:09:00Z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2022-03-09T00:00:00Z</vt:filetime>
  </property>
  <property fmtid="{D5CDD505-2E9C-101B-9397-08002B2CF9AE}" pid="3" name="Creator">
    <vt:lpwstr>Microsoft® Word 2016</vt:lpwstr>
  </property>
  <property fmtid="{D5CDD505-2E9C-101B-9397-08002B2CF9AE}" pid="4" name="LastSaved">
    <vt:filetime>2022-09-12T00:00:00Z</vt:filetime>
  </property>
</Properties>
</file>